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880"/>
          <w:tab w:val="center" w:pos="4960"/>
        </w:tabs>
        <w:ind w:right="284"/>
        <w:jc w:val="center"/>
        <w:rPr>
          <w:rFonts w:hint="default" w:ascii="Arial" w:hAnsi="Arial" w:cs="Arial"/>
          <w:b/>
          <w:sz w:val="32"/>
          <w:szCs w:val="32"/>
          <w:lang w:val="ru-RU"/>
        </w:rPr>
      </w:pPr>
      <w:r>
        <w:rPr>
          <w:rFonts w:hint="default" w:ascii="Arial" w:hAnsi="Arial" w:cs="Arial"/>
          <w:b/>
          <w:sz w:val="32"/>
          <w:szCs w:val="32"/>
          <w:lang w:val="ru-RU"/>
        </w:rPr>
        <w:t>27</w:t>
      </w:r>
      <w:r>
        <w:rPr>
          <w:rFonts w:ascii="Arial" w:hAnsi="Arial" w:cs="Arial"/>
          <w:b/>
          <w:sz w:val="32"/>
          <w:szCs w:val="32"/>
        </w:rPr>
        <w:t xml:space="preserve">.12.2021 № </w:t>
      </w:r>
      <w:r>
        <w:rPr>
          <w:rFonts w:hint="default" w:ascii="Arial" w:hAnsi="Arial" w:cs="Arial"/>
          <w:b/>
          <w:sz w:val="32"/>
          <w:szCs w:val="32"/>
          <w:lang w:val="ru-RU"/>
        </w:rPr>
        <w:t>12</w:t>
      </w:r>
    </w:p>
    <w:p>
      <w:pPr>
        <w:tabs>
          <w:tab w:val="left" w:pos="2880"/>
          <w:tab w:val="center" w:pos="4960"/>
        </w:tabs>
        <w:ind w:right="28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>
      <w:pPr>
        <w:ind w:right="28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>
      <w:pPr>
        <w:ind w:right="28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БАЯНДАЕВСКИЙ МУНИЦИПАЛЬНЫЙ РАЙОН</w:t>
      </w:r>
    </w:p>
    <w:p>
      <w:pPr>
        <w:tabs>
          <w:tab w:val="left" w:pos="3705"/>
        </w:tabs>
        <w:ind w:right="28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«НАГАЛЫК»</w:t>
      </w:r>
    </w:p>
    <w:p>
      <w:pPr>
        <w:tabs>
          <w:tab w:val="left" w:pos="3705"/>
        </w:tabs>
        <w:ind w:right="28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>
      <w:pPr>
        <w:ind w:right="28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>
      <w:pPr>
        <w:jc w:val="center"/>
        <w:rPr>
          <w:rFonts w:ascii="Arial" w:hAnsi="Arial" w:cs="Arial"/>
          <w:b/>
          <w:bCs/>
          <w:sz w:val="32"/>
          <w:szCs w:val="32"/>
        </w:rPr>
      </w:pPr>
    </w:p>
    <w:p>
      <w:pPr>
        <w:jc w:val="center"/>
        <w:rPr>
          <w:bCs/>
          <w:sz w:val="28"/>
          <w:szCs w:val="28"/>
        </w:rPr>
      </w:pPr>
      <w:r>
        <w:rPr>
          <w:rFonts w:ascii="Arial" w:hAnsi="Arial" w:cs="Arial"/>
          <w:b/>
          <w:bCs/>
          <w:sz w:val="32"/>
          <w:szCs w:val="32"/>
        </w:rPr>
        <w:t>ОБ УТВЕРЖДЕНИИ ПОЛОЖЕНИЯ О МУНИЦИПАЛЬНОМ КОНТРОЛЕ В СФЕРЕ БЛАГОУСТРОЙСТВА НА ТЕРРИТОРИИ МУНИЦИПАЛЬНОГО ОБРАЗОВАНИЯ «НАГАЛЫК</w:t>
      </w:r>
      <w:r>
        <w:rPr>
          <w:bCs/>
          <w:sz w:val="28"/>
          <w:szCs w:val="28"/>
        </w:rPr>
        <w:t>»</w:t>
      </w:r>
    </w:p>
    <w:p>
      <w:pPr>
        <w:shd w:val="clear" w:color="auto" w:fill="FFFFFF"/>
        <w:rPr>
          <w:b/>
          <w:color w:val="000000"/>
        </w:rPr>
      </w:pPr>
    </w:p>
    <w:p>
      <w:pPr>
        <w:shd w:val="clear" w:color="auto" w:fill="FFFFFF"/>
        <w:ind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color w:val="000000"/>
        </w:rPr>
        <w:t>В соответствии с пунктом 19 части 1 статьи 14</w:t>
      </w:r>
      <w:r>
        <w:rPr>
          <w:rFonts w:ascii="Arial" w:hAnsi="Arial" w:cs="Arial"/>
          <w:color w:val="000000"/>
          <w:shd w:val="clear" w:color="auto" w:fill="FFFFFF"/>
        </w:rPr>
        <w:t xml:space="preserve"> Федерального закона от 6 октября 2003 года № 131-ФЗ «Об общих принципах организации местного самоуправления в Российской Федерации»</w:t>
      </w:r>
      <w:r>
        <w:rPr>
          <w:rStyle w:val="11"/>
          <w:rFonts w:ascii="Arial" w:hAnsi="Arial" w:cs="Arial"/>
          <w:color w:val="000000"/>
          <w:shd w:val="clear" w:color="auto" w:fill="FFFFFF"/>
        </w:rPr>
        <w:footnoteReference w:id="0"/>
      </w:r>
      <w:r>
        <w:rPr>
          <w:rFonts w:ascii="Arial" w:hAnsi="Arial" w:cs="Arial"/>
          <w:color w:val="000000"/>
        </w:rPr>
        <w:t>,пунктом 16 статьи 15</w:t>
      </w:r>
      <w:r>
        <w:rPr>
          <w:rFonts w:ascii="Arial" w:hAnsi="Arial" w:cs="Arial"/>
          <w:color w:val="000000"/>
          <w:vertAlign w:val="superscript"/>
        </w:rPr>
        <w:t>1</w:t>
      </w:r>
      <w:r>
        <w:rPr>
          <w:rFonts w:ascii="Arial" w:hAnsi="Arial" w:cs="Arial"/>
          <w:color w:val="000000"/>
        </w:rPr>
        <w:t xml:space="preserve"> Федерального закона от 24 ноября 1995 года № 181-ФЗ «О социальной защите инвалидов в Российской Федерации», Федеральным законом от 31 июля 2020 № 248-ФЗ «О государственном контроле (надзоре) и муниципальном контроле в Российской Федерации», руководствуясь статьями 8.1 Устава муниципального образования «Нагалык»</w:t>
      </w:r>
      <w:r>
        <w:rPr>
          <w:rFonts w:ascii="Arial" w:hAnsi="Arial" w:cs="Arial"/>
          <w:bCs/>
          <w:color w:val="000000"/>
        </w:rPr>
        <w:t xml:space="preserve">, </w:t>
      </w:r>
      <w:r>
        <w:rPr>
          <w:rFonts w:ascii="Arial" w:hAnsi="Arial" w:cs="Arial"/>
          <w:iCs/>
        </w:rPr>
        <w:t>представительный орган муниципального образования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Cs/>
        </w:rPr>
        <w:t>Дума МО «Нагалык»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Cs/>
        </w:rPr>
        <w:t>решил:</w:t>
      </w:r>
    </w:p>
    <w:p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1. Утвердить Положение о муниципальном контроле в сфере благоустройства на территории </w:t>
      </w:r>
      <w:r>
        <w:rPr>
          <w:rFonts w:ascii="Arial" w:hAnsi="Arial" w:cs="Arial"/>
          <w:bCs/>
          <w:i/>
          <w:kern w:val="2"/>
        </w:rPr>
        <w:t xml:space="preserve"> </w:t>
      </w:r>
      <w:r>
        <w:rPr>
          <w:rFonts w:ascii="Arial" w:hAnsi="Arial" w:cs="Arial"/>
          <w:bCs/>
          <w:kern w:val="2"/>
        </w:rPr>
        <w:t xml:space="preserve">муниципального образования «Нагалык» </w:t>
      </w:r>
      <w:r>
        <w:rPr>
          <w:rFonts w:ascii="Arial" w:hAnsi="Arial" w:cs="Arial"/>
          <w:kern w:val="2"/>
        </w:rPr>
        <w:t>(прилагается)</w:t>
      </w:r>
      <w:r>
        <w:rPr>
          <w:rFonts w:ascii="Arial" w:hAnsi="Arial" w:cs="Arial"/>
          <w:color w:val="000000"/>
        </w:rPr>
        <w:t>.</w:t>
      </w:r>
    </w:p>
    <w:p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 Настоящее решение вступает в силу после дня его официального опубликования, за исключением раздела 5 Положения о муниципальном контроле в сфере благоустройства на территории </w:t>
      </w:r>
      <w:r>
        <w:rPr>
          <w:rFonts w:ascii="Arial" w:hAnsi="Arial" w:cs="Arial"/>
          <w:bCs/>
          <w:kern w:val="2"/>
        </w:rPr>
        <w:t>муниципального образования «Нагалык»</w:t>
      </w:r>
      <w:r>
        <w:rPr>
          <w:rFonts w:ascii="Arial" w:hAnsi="Arial" w:cs="Arial"/>
          <w:bCs/>
          <w:i/>
          <w:kern w:val="2"/>
        </w:rPr>
        <w:t>,</w:t>
      </w:r>
      <w:r>
        <w:rPr>
          <w:rFonts w:ascii="Arial" w:hAnsi="Arial" w:cs="Arial"/>
          <w:bCs/>
          <w:kern w:val="2"/>
        </w:rPr>
        <w:t>который вступает в силу с 1 марта 2022 года</w:t>
      </w:r>
      <w:r>
        <w:rPr>
          <w:rFonts w:ascii="Arial" w:hAnsi="Arial" w:cs="Arial"/>
          <w:color w:val="000000"/>
        </w:rPr>
        <w:t>.</w:t>
      </w:r>
    </w:p>
    <w:p>
      <w:pPr>
        <w:ind w:firstLine="709"/>
        <w:jc w:val="both"/>
        <w:rPr>
          <w:rFonts w:ascii="Arial" w:hAnsi="Arial" w:cs="Arial"/>
          <w:color w:val="000000"/>
        </w:rPr>
      </w:pPr>
    </w:p>
    <w:p>
      <w:pPr>
        <w:shd w:val="clear" w:color="auto" w:fill="FFFFFF"/>
        <w:jc w:val="both"/>
        <w:rPr>
          <w:rFonts w:ascii="Arial" w:hAnsi="Arial" w:cs="Arial"/>
          <w:color w:val="000000"/>
        </w:rPr>
      </w:pPr>
    </w:p>
    <w:tbl>
      <w:tblPr>
        <w:tblStyle w:val="9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0"/>
        <w:gridCol w:w="49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Arial" w:hAnsi="Arial" w:eastAsia="Calibri" w:cs="Arial"/>
                <w:kern w:val="2"/>
              </w:rPr>
            </w:pPr>
          </w:p>
        </w:tc>
        <w:tc>
          <w:tcPr>
            <w:tcW w:w="4955" w:type="dxa"/>
            <w:shd w:val="clear" w:color="auto" w:fill="auto"/>
          </w:tcPr>
          <w:tbl>
            <w:tblPr>
              <w:tblStyle w:val="9"/>
              <w:tblW w:w="0" w:type="auto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739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55" w:type="dxa"/>
                  <w:shd w:val="clear" w:color="auto" w:fill="auto"/>
                </w:tcPr>
                <w:p>
                  <w:pPr>
                    <w:suppressAutoHyphens/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Arial" w:hAnsi="Arial" w:cs="Arial"/>
                      <w:kern w:val="2"/>
                    </w:rPr>
                  </w:pPr>
                  <w:r>
                    <w:rPr>
                      <w:rFonts w:ascii="Arial" w:hAnsi="Arial" w:cs="Arial"/>
                      <w:kern w:val="2"/>
                    </w:rPr>
                    <w:t>Председатель Думы МО «Нагалык»</w:t>
                  </w:r>
                </w:p>
                <w:p>
                  <w:pPr>
                    <w:suppressAutoHyphens/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Arial" w:hAnsi="Arial" w:eastAsia="Calibri" w:cs="Arial"/>
                      <w:kern w:val="2"/>
                    </w:rPr>
                  </w:pPr>
                  <w:r>
                    <w:rPr>
                      <w:rFonts w:ascii="Arial" w:hAnsi="Arial" w:cs="Arial"/>
                      <w:kern w:val="2"/>
                    </w:rPr>
                    <w:t>Борголов В.К.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55" w:type="dxa"/>
                  <w:shd w:val="clear" w:color="auto" w:fill="auto"/>
                </w:tcPr>
                <w:p>
                  <w:pPr>
                    <w:suppressAutoHyphens/>
                    <w:jc w:val="both"/>
                    <w:rPr>
                      <w:rFonts w:ascii="Arial" w:hAnsi="Arial" w:cs="Arial"/>
                      <w:kern w:val="2"/>
                    </w:rPr>
                  </w:pPr>
                </w:p>
                <w:p>
                  <w:pPr>
                    <w:suppressAutoHyphens/>
                    <w:jc w:val="both"/>
                    <w:rPr>
                      <w:rFonts w:ascii="Arial" w:hAnsi="Arial" w:cs="Arial"/>
                      <w:b/>
                      <w:bCs/>
                      <w:kern w:val="2"/>
                    </w:rPr>
                  </w:pPr>
                  <w:r>
                    <w:rPr>
                      <w:rFonts w:ascii="Arial" w:hAnsi="Arial" w:cs="Arial"/>
                      <w:kern w:val="2"/>
                    </w:rPr>
                    <w:t>Глава администрации МО «Нагалык» Емнуев Г.Г.</w:t>
                  </w:r>
                </w:p>
              </w:tc>
            </w:tr>
          </w:tbl>
          <w:p>
            <w:pPr>
              <w:rPr>
                <w:rFonts w:ascii="Arial" w:hAnsi="Arial" w:cs="Ari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  <w:shd w:val="clear" w:color="auto" w:fill="auto"/>
          </w:tcPr>
          <w:p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Arial" w:hAnsi="Arial" w:eastAsia="Calibri" w:cs="Arial"/>
                <w:kern w:val="2"/>
              </w:rPr>
            </w:pPr>
          </w:p>
        </w:tc>
        <w:tc>
          <w:tcPr>
            <w:tcW w:w="4955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</w:tr>
    </w:tbl>
    <w:p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 w:type="page"/>
      </w:r>
    </w:p>
    <w:tbl>
      <w:tblPr>
        <w:tblStyle w:val="2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4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500" w:type="dxa"/>
          </w:tcPr>
          <w:p>
            <w:pPr>
              <w:suppressAutoHyphens/>
              <w:ind w:firstLine="36"/>
              <w:rPr>
                <w:rFonts w:ascii="Courier New" w:hAnsi="Courier New" w:cs="Courier New"/>
                <w:kern w:val="2"/>
                <w:lang w:eastAsia="en-US"/>
              </w:rPr>
            </w:pPr>
            <w:r>
              <w:rPr>
                <w:rFonts w:ascii="Courier New" w:hAnsi="Courier New" w:cs="Courier New"/>
                <w:kern w:val="2"/>
              </w:rPr>
              <w:t>УТВЕРЖДЕНО</w:t>
            </w:r>
          </w:p>
          <w:p>
            <w:pPr>
              <w:suppressAutoHyphens/>
              <w:jc w:val="both"/>
              <w:rPr>
                <w:rFonts w:ascii="Courier New" w:hAnsi="Courier New" w:cs="Courier New"/>
                <w:i/>
                <w:kern w:val="2"/>
              </w:rPr>
            </w:pPr>
            <w:r>
              <w:rPr>
                <w:rFonts w:ascii="Courier New" w:hAnsi="Courier New" w:cs="Courier New"/>
                <w:kern w:val="2"/>
              </w:rPr>
              <w:t>Решением Думы МО «Нагалык»</w:t>
            </w:r>
          </w:p>
          <w:p>
            <w:pPr>
              <w:suppressAutoHyphens/>
              <w:autoSpaceDE w:val="0"/>
              <w:autoSpaceDN w:val="0"/>
              <w:adjustRightInd w:val="0"/>
              <w:rPr>
                <w:rFonts w:hint="default" w:ascii="Arial" w:hAnsi="Arial" w:cs="Arial"/>
                <w:kern w:val="2"/>
                <w:sz w:val="24"/>
                <w:szCs w:val="24"/>
                <w:lang w:val="ru-RU" w:eastAsia="en-US"/>
              </w:rPr>
            </w:pPr>
            <w:r>
              <w:rPr>
                <w:rFonts w:ascii="Courier New" w:hAnsi="Courier New" w:cs="Courier New"/>
                <w:kern w:val="2"/>
              </w:rPr>
              <w:t>от «</w:t>
            </w:r>
            <w:r>
              <w:rPr>
                <w:rFonts w:hint="default" w:ascii="Courier New" w:hAnsi="Courier New" w:cs="Courier New"/>
                <w:kern w:val="2"/>
                <w:lang w:val="ru-RU"/>
              </w:rPr>
              <w:t>27</w:t>
            </w:r>
            <w:r>
              <w:rPr>
                <w:rFonts w:ascii="Courier New" w:hAnsi="Courier New" w:cs="Courier New"/>
                <w:kern w:val="2"/>
              </w:rPr>
              <w:t xml:space="preserve">» </w:t>
            </w:r>
            <w:r>
              <w:rPr>
                <w:rFonts w:ascii="Courier New" w:hAnsi="Courier New" w:cs="Courier New"/>
                <w:kern w:val="2"/>
                <w:lang w:val="ru-RU"/>
              </w:rPr>
              <w:t>декабря</w:t>
            </w:r>
            <w:r>
              <w:rPr>
                <w:rFonts w:ascii="Courier New" w:hAnsi="Courier New" w:cs="Courier New"/>
                <w:kern w:val="2"/>
              </w:rPr>
              <w:t xml:space="preserve"> 2021 г. № </w:t>
            </w:r>
            <w:r>
              <w:rPr>
                <w:rFonts w:hint="default" w:ascii="Courier New" w:hAnsi="Courier New" w:cs="Courier New"/>
                <w:kern w:val="2"/>
                <w:lang w:val="ru-RU"/>
              </w:rPr>
              <w:t>12</w:t>
            </w:r>
            <w:bookmarkStart w:id="2" w:name="_GoBack"/>
            <w:bookmarkEnd w:id="2"/>
          </w:p>
        </w:tc>
      </w:tr>
    </w:tbl>
    <w:p>
      <w:pPr>
        <w:ind w:firstLine="567"/>
        <w:jc w:val="right"/>
        <w:rPr>
          <w:rFonts w:ascii="Arial" w:hAnsi="Arial" w:cs="Arial"/>
          <w:color w:val="000000"/>
        </w:rPr>
      </w:pPr>
    </w:p>
    <w:p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Положение о муниципальном контроле в сфере благоустройства на территории </w:t>
      </w:r>
      <w:r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муниципального образования «Нагалык»</w:t>
      </w:r>
    </w:p>
    <w:p>
      <w:pPr>
        <w:pStyle w:val="76"/>
        <w:ind w:firstLine="0"/>
        <w:jc w:val="center"/>
        <w:rPr>
          <w:b/>
          <w:bCs/>
          <w:color w:val="000000"/>
          <w:sz w:val="24"/>
          <w:szCs w:val="24"/>
        </w:rPr>
      </w:pPr>
    </w:p>
    <w:p>
      <w:pPr>
        <w:pStyle w:val="76"/>
        <w:ind w:firstLine="0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Раздел 1. Общие положения</w:t>
      </w:r>
    </w:p>
    <w:p>
      <w:pPr>
        <w:pStyle w:val="76"/>
        <w:ind w:firstLine="0"/>
        <w:jc w:val="center"/>
        <w:outlineLvl w:val="0"/>
        <w:rPr>
          <w:b/>
          <w:bCs/>
          <w:color w:val="000000"/>
          <w:sz w:val="24"/>
          <w:szCs w:val="24"/>
        </w:rPr>
      </w:pPr>
    </w:p>
    <w:p>
      <w:pPr>
        <w:pStyle w:val="76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1.1. Настоящее Положение устанавливает порядок осуществления муниципального контроля в сфере благоустройства на территории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образования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«Нагалык» </w:t>
      </w:r>
      <w:r>
        <w:rPr>
          <w:color w:val="000000"/>
          <w:sz w:val="24"/>
          <w:szCs w:val="24"/>
        </w:rPr>
        <w:t>(далее – контроль в сфере благоустройства).</w:t>
      </w:r>
    </w:p>
    <w:p>
      <w:pPr>
        <w:pStyle w:val="76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4"/>
          <w:szCs w:val="24"/>
          <w:shd w:val="clear" w:color="auto" w:fill="FFFFFF"/>
        </w:rPr>
        <w:t xml:space="preserve">Правил благоустройства на территории </w:t>
      </w:r>
      <w:r>
        <w:rPr>
          <w:color w:val="000000"/>
          <w:sz w:val="24"/>
          <w:szCs w:val="24"/>
        </w:rPr>
        <w:t>муниципального образования «Нагалык» (далее – Правила благоустройства)</w:t>
      </w:r>
      <w:r>
        <w:rPr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>
      <w:pPr>
        <w:ind w:firstLine="709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1.3. Контроль в сфере благоустройства осуществляется администрацией муниципального образования</w:t>
      </w:r>
      <w:r>
        <w:rPr>
          <w:rFonts w:hint="default" w:ascii="Arial" w:hAnsi="Arial" w:cs="Arial"/>
          <w:color w:val="000000"/>
          <w:lang w:val="ru-RU"/>
        </w:rPr>
        <w:t xml:space="preserve"> «Нагалык» </w:t>
      </w:r>
      <w:r>
        <w:rPr>
          <w:rFonts w:ascii="Arial" w:hAnsi="Arial" w:cs="Arial"/>
          <w:color w:val="000000"/>
        </w:rPr>
        <w:t>(далее – администрация).</w:t>
      </w:r>
    </w:p>
    <w:p>
      <w:pPr>
        <w:ind w:firstLine="709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>
        <w:rPr>
          <w:rFonts w:ascii="Arial" w:hAnsi="Arial" w:cs="Arial"/>
          <w:color w:val="000000"/>
          <w:lang w:val="ru-RU"/>
        </w:rPr>
        <w:t>главные</w:t>
      </w:r>
      <w:r>
        <w:rPr>
          <w:rFonts w:hint="default" w:ascii="Arial" w:hAnsi="Arial" w:cs="Arial"/>
          <w:color w:val="000000"/>
          <w:lang w:val="ru-RU"/>
        </w:rPr>
        <w:t xml:space="preserve"> специалисты, </w:t>
      </w:r>
      <w:r>
        <w:rPr>
          <w:rFonts w:ascii="Arial" w:hAnsi="Arial" w:cs="Arial"/>
          <w:color w:val="000000"/>
        </w:rPr>
        <w:t>ведущие специалисты администрации (далее – должностные лица)</w:t>
      </w:r>
      <w:r>
        <w:rPr>
          <w:rFonts w:ascii="Arial" w:hAnsi="Arial" w:cs="Arial"/>
          <w:i/>
          <w:iCs/>
          <w:color w:val="000000"/>
        </w:rPr>
        <w:t>.</w:t>
      </w:r>
      <w:r>
        <w:rPr>
          <w:rFonts w:ascii="Arial" w:hAnsi="Arial" w:cs="Arial"/>
          <w:color w:val="000000"/>
        </w:rPr>
        <w:t xml:space="preserve"> В должностные обязанности должностных лиц в соответствии с их должностной инструкцией входит осуществление полномочий по контролю в сфере благоустройства.</w:t>
      </w:r>
    </w:p>
    <w:p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Должностные лица при осуществлении контроля в сфере благоустройства имеют права, обязанности и несут ответственность в соответствии с Федеральным законом от 31 июля 2020 № 248-ФЗ «О государственном контроле (надзоре) и муниципальном контроле в Российской Федерации» (далее – Федеральный закон № 248-ФЗ) и иными федеральными законами.</w:t>
      </w:r>
    </w:p>
    <w:p>
      <w:pPr>
        <w:pStyle w:val="76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>
        <w:rPr>
          <w:rStyle w:val="13"/>
          <w:color w:val="000000"/>
          <w:sz w:val="24"/>
          <w:szCs w:val="24"/>
          <w:u w:val="none"/>
        </w:rPr>
        <w:t>закона</w:t>
      </w:r>
      <w:r>
        <w:rPr>
          <w:color w:val="000000"/>
          <w:sz w:val="24"/>
          <w:szCs w:val="24"/>
        </w:rPr>
        <w:t xml:space="preserve">№ 248-ФЗ, Федерального </w:t>
      </w:r>
      <w:r>
        <w:rPr>
          <w:rStyle w:val="13"/>
          <w:color w:val="000000"/>
          <w:sz w:val="24"/>
          <w:szCs w:val="24"/>
          <w:u w:val="none"/>
        </w:rPr>
        <w:t>закона</w:t>
      </w:r>
      <w:r>
        <w:rPr>
          <w:color w:val="000000"/>
          <w:sz w:val="24"/>
          <w:szCs w:val="24"/>
        </w:rPr>
        <w:t xml:space="preserve"> от 6 октября 2003 года № 131-ФЗ «Об общих принципах организации местного самоуправления в Российской Федерации».</w:t>
      </w:r>
    </w:p>
    <w:p>
      <w:pPr>
        <w:pStyle w:val="76"/>
        <w:ind w:firstLine="709"/>
        <w:jc w:val="both"/>
        <w:rPr>
          <w:color w:val="000000"/>
          <w:sz w:val="24"/>
          <w:szCs w:val="24"/>
        </w:rPr>
      </w:pPr>
      <w:bookmarkStart w:id="0" w:name="Par61"/>
      <w:bookmarkEnd w:id="0"/>
      <w:r>
        <w:rPr>
          <w:color w:val="000000"/>
          <w:sz w:val="24"/>
          <w:szCs w:val="24"/>
        </w:rPr>
        <w:t>1.6. Администрация осуществляет контроль за соблюдением Правил благоустройства, включающих:</w:t>
      </w:r>
    </w:p>
    <w:p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обязательные требования по содержанию прилегающих территорий;</w:t>
      </w:r>
    </w:p>
    <w:p>
      <w:pPr>
        <w:pStyle w:val="16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>
      <w:pPr>
        <w:pStyle w:val="16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>
        <w:rPr>
          <w:rStyle w:val="11"/>
          <w:rFonts w:ascii="Arial" w:hAnsi="Arial" w:cs="Arial"/>
          <w:color w:val="000000"/>
        </w:rPr>
        <w:footnoteReference w:id="1"/>
      </w:r>
      <w:r>
        <w:rPr>
          <w:rFonts w:ascii="Arial" w:hAnsi="Arial" w:cs="Arial"/>
          <w:color w:val="000000"/>
        </w:rPr>
        <w:t>;</w:t>
      </w:r>
    </w:p>
    <w:p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</w:rPr>
        <w:t xml:space="preserve">- по </w:t>
      </w:r>
      <w:r>
        <w:rPr>
          <w:rFonts w:ascii="Arial" w:hAnsi="Arial" w:cs="Arial"/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</w:rPr>
        <w:t xml:space="preserve">- по </w:t>
      </w:r>
      <w:r>
        <w:rPr>
          <w:rFonts w:ascii="Arial" w:hAnsi="Arial" w:cs="Arial"/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по осуществлению земляных работ в соответствии с разрешением на осуществление земляных работ</w:t>
      </w:r>
      <w:r>
        <w:rPr>
          <w:rStyle w:val="11"/>
          <w:rFonts w:ascii="Arial" w:hAnsi="Arial" w:cs="Arial"/>
          <w:color w:val="000000"/>
        </w:rPr>
        <w:footnoteReference w:id="2"/>
      </w:r>
      <w:r>
        <w:rPr>
          <w:rFonts w:ascii="Arial" w:hAnsi="Arial" w:cs="Arial"/>
          <w:color w:val="000000"/>
        </w:rPr>
        <w:t xml:space="preserve">, выдаваемым в соответствии с порядком осуществления земляных работ, установленным нормативными правовыми актами </w:t>
      </w:r>
      <w:r>
        <w:rPr>
          <w:rFonts w:ascii="Arial" w:hAnsi="Arial" w:cs="Arial"/>
        </w:rPr>
        <w:t xml:space="preserve">Иркутской области </w:t>
      </w:r>
      <w:r>
        <w:rPr>
          <w:rFonts w:ascii="Arial" w:hAnsi="Arial" w:cs="Arial"/>
          <w:color w:val="000000"/>
        </w:rPr>
        <w:t>и Правилами благоустройства;</w:t>
      </w:r>
    </w:p>
    <w:p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- о недопустимости </w:t>
      </w:r>
      <w:r>
        <w:rPr>
          <w:rFonts w:ascii="Arial" w:hAnsi="Arial" w:cs="Arial"/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>
      <w:pPr>
        <w:pStyle w:val="16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3) обязательные требования по уборке территории </w:t>
      </w:r>
      <w:r>
        <w:rPr>
          <w:rFonts w:ascii="Arial" w:hAnsi="Arial" w:cs="Arial"/>
          <w:iCs/>
          <w:color w:val="000000"/>
        </w:rPr>
        <w:t>муниципального образования «Нагалык»</w:t>
      </w:r>
      <w:r>
        <w:rPr>
          <w:rFonts w:ascii="Arial" w:hAnsi="Arial" w:cs="Arial"/>
          <w:color w:val="000000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>
      <w:pPr>
        <w:pStyle w:val="16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4) обязательные требования по уборке территории </w:t>
      </w:r>
      <w:r>
        <w:rPr>
          <w:rFonts w:ascii="Arial" w:hAnsi="Arial" w:cs="Arial"/>
          <w:iCs/>
          <w:color w:val="000000"/>
        </w:rPr>
        <w:t xml:space="preserve">муниципального образования </w:t>
      </w:r>
      <w:r>
        <w:rPr>
          <w:rFonts w:ascii="Arial" w:hAnsi="Arial" w:cs="Arial"/>
          <w:color w:val="000000"/>
        </w:rPr>
        <w:t xml:space="preserve">в летний период, включая обязательные требования по </w:t>
      </w:r>
      <w:r>
        <w:rPr>
          <w:rFonts w:ascii="Arial" w:hAnsi="Arial" w:eastAsia="Calibri" w:cs="Arial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>
        <w:rPr>
          <w:rFonts w:ascii="Arial" w:hAnsi="Arial" w:cs="Arial"/>
          <w:color w:val="000000"/>
        </w:rPr>
        <w:t>;</w:t>
      </w:r>
    </w:p>
    <w:p>
      <w:pPr>
        <w:pStyle w:val="16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5) дополнительные обязательные требования </w:t>
      </w:r>
      <w:r>
        <w:rPr>
          <w:rFonts w:ascii="Arial" w:hAnsi="Arial" w:cs="Arial"/>
          <w:color w:val="000000"/>
          <w:shd w:val="clear" w:color="auto" w:fill="FFFFFF"/>
        </w:rPr>
        <w:t>пожарной безопасности</w:t>
      </w:r>
      <w:r>
        <w:rPr>
          <w:rFonts w:ascii="Arial" w:hAnsi="Arial" w:cs="Arial"/>
          <w:color w:val="000000"/>
        </w:rPr>
        <w:t xml:space="preserve"> в </w:t>
      </w:r>
      <w:r>
        <w:rPr>
          <w:rFonts w:ascii="Arial" w:hAnsi="Arial" w:cs="Arial"/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>
      <w:pPr>
        <w:pStyle w:val="16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 xml:space="preserve">6) </w:t>
      </w:r>
      <w:r>
        <w:rPr>
          <w:rFonts w:ascii="Arial" w:hAnsi="Arial" w:cs="Arial"/>
          <w:color w:val="000000"/>
        </w:rPr>
        <w:t xml:space="preserve">обязательные требования по </w:t>
      </w:r>
      <w:r>
        <w:rPr>
          <w:rFonts w:ascii="Arial" w:hAnsi="Arial" w:cs="Arial"/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>
        <w:rPr>
          <w:rFonts w:ascii="Arial" w:hAnsi="Arial" w:cs="Arial"/>
          <w:color w:val="000000"/>
        </w:rPr>
        <w:t>;</w:t>
      </w:r>
    </w:p>
    <w:p>
      <w:pPr>
        <w:pStyle w:val="16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>
        <w:rPr>
          <w:rStyle w:val="11"/>
          <w:rFonts w:ascii="Arial" w:hAnsi="Arial" w:cs="Arial"/>
          <w:color w:val="000000"/>
        </w:rPr>
        <w:footnoteReference w:id="3"/>
      </w:r>
      <w:r>
        <w:rPr>
          <w:rFonts w:ascii="Arial" w:hAnsi="Arial" w:cs="Arial"/>
          <w:color w:val="000000"/>
        </w:rPr>
        <w:t>;</w:t>
      </w:r>
    </w:p>
    <w:p>
      <w:pPr>
        <w:pStyle w:val="16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eastAsia="Calibri" w:cs="Arial"/>
          <w:bCs/>
          <w:color w:val="000000"/>
          <w:lang w:eastAsia="en-US"/>
        </w:rPr>
        <w:t xml:space="preserve">8) </w:t>
      </w:r>
      <w:r>
        <w:rPr>
          <w:rFonts w:ascii="Arial" w:hAnsi="Arial" w:cs="Arial"/>
          <w:color w:val="000000"/>
        </w:rPr>
        <w:t>обязательные требования по складированию твердых коммунальных отходов;</w:t>
      </w:r>
    </w:p>
    <w:p>
      <w:pPr>
        <w:pStyle w:val="16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9) обязательные требования по </w:t>
      </w:r>
      <w:r>
        <w:rPr>
          <w:rFonts w:ascii="Arial" w:hAnsi="Arial" w:cs="Arial"/>
          <w:bCs/>
          <w:color w:val="000000"/>
        </w:rPr>
        <w:t>выгулу животных</w:t>
      </w:r>
      <w:r>
        <w:rPr>
          <w:rFonts w:ascii="Arial" w:hAnsi="Arial" w:cs="Arial"/>
          <w:color w:val="000000"/>
        </w:rPr>
        <w:t xml:space="preserve"> и требования о недопустимости </w:t>
      </w:r>
      <w:r>
        <w:rPr>
          <w:rFonts w:ascii="Arial" w:hAnsi="Arial" w:cs="Arial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>
      <w:pPr>
        <w:pStyle w:val="76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дворовые территории;</w:t>
      </w:r>
    </w:p>
    <w:p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 детские и спортивные площадки;</w:t>
      </w:r>
    </w:p>
    <w:p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5) площадки для выгула животных;</w:t>
      </w:r>
    </w:p>
    <w:p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6) парковки (парковочные места);</w:t>
      </w:r>
    </w:p>
    <w:p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7) парки, скверы, иные зеленые зоны;</w:t>
      </w:r>
    </w:p>
    <w:p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8) технические и санитарно-защитные зоны;</w:t>
      </w:r>
    </w:p>
    <w:p>
      <w:pPr>
        <w:pStyle w:val="76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>
        <w:rPr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>
        <w:rPr>
          <w:rStyle w:val="11"/>
          <w:color w:val="000000"/>
          <w:sz w:val="24"/>
          <w:szCs w:val="24"/>
        </w:rPr>
        <w:footnoteReference w:id="4"/>
      </w:r>
      <w:r>
        <w:rPr>
          <w:color w:val="000000"/>
          <w:sz w:val="24"/>
          <w:szCs w:val="24"/>
        </w:rPr>
        <w:t>.</w:t>
      </w:r>
    </w:p>
    <w:p>
      <w:pPr>
        <w:pStyle w:val="76"/>
        <w:ind w:firstLine="709"/>
        <w:jc w:val="both"/>
        <w:rPr>
          <w:color w:val="000000"/>
          <w:sz w:val="24"/>
          <w:szCs w:val="24"/>
        </w:rPr>
      </w:pPr>
    </w:p>
    <w:p>
      <w:pPr>
        <w:pStyle w:val="76"/>
        <w:ind w:firstLine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Раздел 2. Профилактика рисков причинения вреда (ущерба) охраняемым законом ценностям</w:t>
      </w:r>
    </w:p>
    <w:p>
      <w:pPr>
        <w:pStyle w:val="76"/>
        <w:ind w:firstLine="0"/>
        <w:jc w:val="center"/>
        <w:rPr>
          <w:b/>
          <w:bCs/>
          <w:color w:val="000000"/>
          <w:sz w:val="24"/>
          <w:szCs w:val="24"/>
        </w:rPr>
      </w:pPr>
    </w:p>
    <w:p>
      <w:pPr>
        <w:pStyle w:val="76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>
      <w:pPr>
        <w:pStyle w:val="76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>
      <w:pPr>
        <w:pStyle w:val="76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>
      <w:pPr>
        <w:pStyle w:val="76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>
      <w:pPr>
        <w:pStyle w:val="76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администрации муниципального образования «Нагалык»</w:t>
      </w:r>
      <w:r>
        <w:rPr>
          <w:sz w:val="24"/>
          <w:szCs w:val="24"/>
        </w:rPr>
        <w:t xml:space="preserve"> (далее – Глава) </w:t>
      </w:r>
      <w:r>
        <w:rPr>
          <w:color w:val="000000"/>
          <w:sz w:val="24"/>
          <w:szCs w:val="24"/>
        </w:rPr>
        <w:t>для принятия решения о проведении контрольных мероприятий.</w:t>
      </w:r>
    </w:p>
    <w:p>
      <w:pPr>
        <w:pStyle w:val="76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>
      <w:pPr>
        <w:pStyle w:val="76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1) информирование;</w:t>
      </w:r>
    </w:p>
    <w:p>
      <w:pPr>
        <w:pStyle w:val="76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консультирование.</w:t>
      </w:r>
      <w:r>
        <w:rPr>
          <w:rStyle w:val="11"/>
          <w:color w:val="000000"/>
          <w:sz w:val="24"/>
          <w:szCs w:val="24"/>
        </w:rPr>
        <w:footnoteReference w:id="5"/>
      </w:r>
    </w:p>
    <w:p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>
        <w:rPr>
          <w:rFonts w:ascii="Arial" w:hAnsi="Arial" w:cs="Arial"/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>
        <w:rPr>
          <w:rFonts w:ascii="Arial" w:hAnsi="Arial" w:cs="Arial"/>
          <w:color w:val="000000"/>
        </w:rPr>
        <w:t>официального сайта администрации</w:t>
      </w:r>
      <w:r>
        <w:rPr>
          <w:rFonts w:ascii="Arial" w:hAnsi="Arial" w:cs="Arial"/>
          <w:color w:val="000000"/>
          <w:shd w:val="clear" w:color="auto" w:fill="FFFFFF"/>
        </w:rPr>
        <w:t>)</w:t>
      </w:r>
      <w:r>
        <w:rPr>
          <w:rFonts w:ascii="Arial" w:hAnsi="Arial" w:cs="Arial"/>
          <w:color w:val="000000"/>
        </w:rPr>
        <w:t>, в средствах массовой информации,</w:t>
      </w:r>
      <w:r>
        <w:rPr>
          <w:rFonts w:ascii="Arial" w:hAnsi="Arial" w:cs="Arial"/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>
      <w:pPr>
        <w:pStyle w:val="76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r>
        <w:fldChar w:fldCharType="begin"/>
      </w:r>
      <w:r>
        <w:instrText xml:space="preserve"> HYPERLINK "https://login.consultant.ru/link/?req=doc&amp;base=LAW&amp;n=358750&amp;date=25.06.2021&amp;demo=1&amp;dst=100512&amp;fld=134" </w:instrText>
      </w:r>
      <w:r>
        <w:fldChar w:fldCharType="separate"/>
      </w:r>
      <w:r>
        <w:rPr>
          <w:rStyle w:val="13"/>
          <w:color w:val="000000"/>
          <w:sz w:val="24"/>
          <w:szCs w:val="24"/>
          <w:u w:val="none"/>
        </w:rPr>
        <w:t>частью 3 статьи 46</w:t>
      </w:r>
      <w:r>
        <w:rPr>
          <w:rStyle w:val="13"/>
          <w:color w:val="000000"/>
          <w:sz w:val="24"/>
          <w:szCs w:val="24"/>
          <w:u w:val="none"/>
        </w:rPr>
        <w:fldChar w:fldCharType="end"/>
      </w:r>
      <w:r>
        <w:rPr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>
      <w:pPr>
        <w:pStyle w:val="76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Администрация также вправе информировать население </w:t>
      </w:r>
      <w:r>
        <w:rPr>
          <w:iCs/>
          <w:color w:val="000000"/>
          <w:sz w:val="24"/>
          <w:szCs w:val="24"/>
        </w:rPr>
        <w:t>муниципального образования «Нагалык»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>
      <w:pPr>
        <w:pStyle w:val="76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2.7.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>
      <w:pPr>
        <w:pStyle w:val="76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Личный прием граждан проводится Глава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>
      <w:pPr>
        <w:pStyle w:val="76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>
      <w:pPr>
        <w:pStyle w:val="76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>
      <w:pPr>
        <w:pStyle w:val="76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>
      <w:pPr>
        <w:pStyle w:val="76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>
      <w:pPr>
        <w:pStyle w:val="76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>
      <w:pPr>
        <w:pStyle w:val="76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>
      <w:pPr>
        <w:pStyle w:val="76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Должностным лицом ведутся журналы учета консультирований.</w:t>
      </w:r>
    </w:p>
    <w:p>
      <w:pPr>
        <w:pStyle w:val="76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2.8. Консультирование в письменной форме осуществляется должностным лицом в случае, если контролируемым лицом представлен письменный запрос о представлении письменного ответа по перечню вопросов, определенных пунктом 2.7 настоящего Положения. </w:t>
      </w:r>
    </w:p>
    <w:p>
      <w:pPr>
        <w:pStyle w:val="76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Ответ о результатах рассмотрения письменного обращения контролируемое лицо вправе получить в сроки, установленные Федеральным законом от 2 мая 2006 года № 59-ФЗ «О порядке рассмотрения обращений граждан Российской Федерации».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разделе, посвященном контрольной деятельности, размещается в том числе письменное разъяснение по указанным обращениям, подписанное Главой или должностным лицом.</w:t>
      </w:r>
    </w:p>
    <w:p>
      <w:pPr>
        <w:pStyle w:val="76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При осуществлении консультирования должностное лицо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>
      <w:pPr>
        <w:pStyle w:val="76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>
      <w:pPr>
        <w:pStyle w:val="76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Информация, ставшая известной должностному лицу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>
      <w:pPr>
        <w:pStyle w:val="76"/>
        <w:ind w:firstLine="709"/>
        <w:jc w:val="both"/>
        <w:rPr>
          <w:color w:val="000000"/>
          <w:sz w:val="24"/>
          <w:szCs w:val="24"/>
        </w:rPr>
      </w:pPr>
    </w:p>
    <w:p>
      <w:pPr>
        <w:pStyle w:val="76"/>
        <w:ind w:firstLine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Раздел 3. Осуществление контрольных мероприятий и контрольных действий</w:t>
      </w:r>
    </w:p>
    <w:p>
      <w:pPr>
        <w:pStyle w:val="76"/>
        <w:ind w:firstLine="0"/>
        <w:jc w:val="center"/>
        <w:rPr>
          <w:b/>
          <w:bCs/>
          <w:color w:val="000000"/>
          <w:sz w:val="24"/>
          <w:szCs w:val="24"/>
        </w:rPr>
      </w:pPr>
    </w:p>
    <w:p>
      <w:pPr>
        <w:pStyle w:val="76"/>
        <w:ind w:firstLine="709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t xml:space="preserve">3.1. </w:t>
      </w:r>
      <w:r>
        <w:rPr>
          <w:sz w:val="24"/>
          <w:szCs w:val="24"/>
          <w:lang w:eastAsia="ru-RU"/>
        </w:rPr>
        <w:t>При осуществлении муниципального контроля в сфере благоустройства администрацией плановые контрольные мероприятия не проводятся, однако могут проводиться следующие виды внеплановых контрольных мероприятий:</w:t>
      </w:r>
    </w:p>
    <w:p>
      <w:pPr>
        <w:pStyle w:val="76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</w:t>
      </w:r>
      <w:r>
        <w:rPr>
          <w:sz w:val="24"/>
          <w:szCs w:val="24"/>
        </w:rPr>
        <w:t>.</w:t>
      </w:r>
      <w:r>
        <w:rPr>
          <w:color w:val="000000"/>
          <w:sz w:val="24"/>
          <w:szCs w:val="24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день;</w:t>
      </w:r>
    </w:p>
    <w:p>
      <w:pPr>
        <w:pStyle w:val="76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экспертизы). 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день;</w:t>
      </w:r>
    </w:p>
    <w:p>
      <w:pPr>
        <w:pStyle w:val="76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</w:t>
      </w:r>
      <w:r>
        <w:rPr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Срок проведения документарной проверки не может превышать десять рабочих дней;</w:t>
      </w:r>
    </w:p>
    <w:p>
      <w:pPr>
        <w:pStyle w:val="76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>
        <w:rPr>
          <w:sz w:val="24"/>
          <w:szCs w:val="24"/>
        </w:rPr>
        <w:t>.</w:t>
      </w:r>
      <w:r>
        <w:rPr>
          <w:color w:val="000000"/>
          <w:sz w:val="24"/>
          <w:szCs w:val="24"/>
        </w:rPr>
        <w:t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Срок проведения выездной проверки в отношении контролируемого лица, осуществляющего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контролируемого лица или производственному объекту;</w:t>
      </w:r>
    </w:p>
    <w:p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>
        <w:rPr>
          <w:rFonts w:ascii="Arial" w:hAnsi="Arial" w:cs="Arial"/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>
        <w:rPr>
          <w:rFonts w:ascii="Arial" w:hAnsi="Arial" w:cs="Arial"/>
          <w:color w:val="000000"/>
        </w:rPr>
        <w:t>);</w:t>
      </w:r>
    </w:p>
    <w:p>
      <w:pPr>
        <w:pStyle w:val="76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  <w:r>
        <w:rPr>
          <w:sz w:val="24"/>
          <w:szCs w:val="24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законом.</w:t>
      </w:r>
    </w:p>
    <w:p>
      <w:pPr>
        <w:pStyle w:val="76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3.3. </w:t>
      </w:r>
      <w:r>
        <w:rPr>
          <w:rFonts w:ascii="Arial" w:hAnsi="Arial" w:cs="Arial"/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>
      <w:pPr>
        <w:pStyle w:val="76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3.4. </w:t>
      </w:r>
      <w:r>
        <w:rPr>
          <w:sz w:val="24"/>
          <w:szCs w:val="24"/>
        </w:rPr>
        <w:t>Контрольные мероприятия, проводимые с взаимодействием с контролируемыми лицами, осуществляются по основаниям, предусмотренным пунктами 1, 3– 5 части 1 статьи 57 Федерального закона № 248.</w:t>
      </w:r>
    </w:p>
    <w:p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>3.5. Индикаторы риска нарушения обязательных требований указаны в приложении № 1 к настоящему Положению.</w:t>
      </w:r>
    </w:p>
    <w:p>
      <w:pPr>
        <w:pStyle w:val="76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Перечень индикаторов риска нарушения обязательных требований размещается на официальном сайте администрации в специальном разделе, посвященном контрольной деятельности.</w:t>
      </w:r>
    </w:p>
    <w:p>
      <w:pPr>
        <w:pStyle w:val="76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3.6.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>
      <w:pPr>
        <w:pStyle w:val="76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3.7.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 о проведении контрольного мероприятия.</w:t>
      </w:r>
    </w:p>
    <w:p>
      <w:pPr>
        <w:pStyle w:val="76"/>
        <w:ind w:firstLine="709"/>
        <w:jc w:val="both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3.8. Контрольные мероприятия, проводимые без взаимодействия с контролируемыми лицами, проводятся должностными лицами на основании задания Главы</w:t>
      </w:r>
      <w:r>
        <w:rPr>
          <w:i/>
          <w:iCs/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>
        <w:rPr>
          <w:color w:val="000000"/>
          <w:sz w:val="24"/>
          <w:szCs w:val="24"/>
        </w:rPr>
        <w:t xml:space="preserve"> Федеральным </w:t>
      </w:r>
      <w:r>
        <w:fldChar w:fldCharType="begin"/>
      </w:r>
      <w:r>
        <w:instrText xml:space="preserve"> HYPERLINK "https://login.consultant.ru/link/?req=doc&amp;base=LAW&amp;n=358750&amp;date=25.06.2021&amp;demo=1" </w:instrText>
      </w:r>
      <w:r>
        <w:fldChar w:fldCharType="separate"/>
      </w:r>
      <w:r>
        <w:rPr>
          <w:rStyle w:val="13"/>
          <w:color w:val="000000"/>
          <w:sz w:val="24"/>
          <w:szCs w:val="24"/>
          <w:u w:val="none"/>
        </w:rPr>
        <w:t>законом</w:t>
      </w:r>
      <w:r>
        <w:rPr>
          <w:rStyle w:val="13"/>
          <w:color w:val="000000"/>
          <w:sz w:val="24"/>
          <w:szCs w:val="24"/>
          <w:u w:val="none"/>
        </w:rPr>
        <w:fldChar w:fldCharType="end"/>
      </w:r>
      <w:r>
        <w:rPr>
          <w:color w:val="000000"/>
          <w:sz w:val="24"/>
          <w:szCs w:val="24"/>
        </w:rPr>
        <w:t xml:space="preserve"> № 248-ФЗ.</w:t>
      </w:r>
    </w:p>
    <w:p>
      <w:pPr>
        <w:pStyle w:val="76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3.9. Контрольные мероприятия в отношении граждан, юридических лиц и индивидуальных предпринимателей проводятся должностными лицами в соответствии с Федеральным </w:t>
      </w:r>
      <w:r>
        <w:fldChar w:fldCharType="begin"/>
      </w:r>
      <w:r>
        <w:instrText xml:space="preserve"> HYPERLINK "https://login.consultant.ru/link/?req=doc&amp;base=LAW&amp;n=358750&amp;date=25.06.2021&amp;demo=1" </w:instrText>
      </w:r>
      <w:r>
        <w:fldChar w:fldCharType="separate"/>
      </w:r>
      <w:r>
        <w:rPr>
          <w:rStyle w:val="13"/>
          <w:color w:val="000000"/>
          <w:sz w:val="24"/>
          <w:szCs w:val="24"/>
          <w:u w:val="none"/>
        </w:rPr>
        <w:t>законом</w:t>
      </w:r>
      <w:r>
        <w:rPr>
          <w:rStyle w:val="13"/>
          <w:color w:val="000000"/>
          <w:sz w:val="24"/>
          <w:szCs w:val="24"/>
          <w:u w:val="none"/>
        </w:rPr>
        <w:fldChar w:fldCharType="end"/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№ 248-ФЗ.</w:t>
      </w:r>
    </w:p>
    <w:p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3.10.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>
        <w:rPr>
          <w:rFonts w:ascii="Arial" w:hAnsi="Arial" w:cs="Arial"/>
          <w:color w:val="000000"/>
          <w:shd w:val="clear" w:color="auto" w:fill="FFFFFF"/>
        </w:rPr>
        <w:t>распоряжением Правительства Российской Федерации от 19 апреля 2016 года № 724-р перечнем</w:t>
      </w:r>
      <w:r>
        <w:rPr>
          <w:rFonts w:ascii="Arial" w:hAnsi="Arial" w:cs="Arial"/>
          <w:color w:val="000000"/>
        </w:rPr>
        <w:br w:type="textWrapping"/>
      </w:r>
      <w:r>
        <w:rPr>
          <w:rFonts w:ascii="Arial" w:hAnsi="Arial" w:cs="Arial"/>
          <w:color w:val="000000"/>
          <w:shd w:val="clear" w:color="auto" w:fill="FFFFFF"/>
        </w:rPr>
        <w:t xml:space="preserve"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</w:t>
      </w:r>
      <w:r>
        <w:fldChar w:fldCharType="begin"/>
      </w:r>
      <w:r>
        <w:instrText xml:space="preserve"> HYPERLINK "https://login.consultant.ru/link/?req=doc&amp;base=LAW&amp;n=378980&amp;date=25.06.2021&amp;demo=1&amp;dst=100014&amp;fld=134" </w:instrText>
      </w:r>
      <w:r>
        <w:fldChar w:fldCharType="separate"/>
      </w:r>
      <w:r>
        <w:rPr>
          <w:rStyle w:val="13"/>
          <w:rFonts w:ascii="Arial" w:hAnsi="Arial" w:cs="Arial"/>
          <w:color w:val="000000"/>
          <w:u w:val="none"/>
        </w:rPr>
        <w:t>Правилами</w:t>
      </w:r>
      <w:r>
        <w:rPr>
          <w:rStyle w:val="13"/>
          <w:rFonts w:ascii="Arial" w:hAnsi="Arial" w:cs="Arial"/>
          <w:color w:val="000000"/>
          <w:u w:val="none"/>
        </w:rPr>
        <w:fldChar w:fldCharType="end"/>
      </w:r>
      <w:r>
        <w:rPr>
          <w:rFonts w:ascii="Arial" w:hAnsi="Arial" w:cs="Arial"/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 марта 2021 года № 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>
      <w:pPr>
        <w:pStyle w:val="76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3.11. </w:t>
      </w:r>
      <w:r>
        <w:rPr>
          <w:color w:val="000000"/>
          <w:sz w:val="24"/>
          <w:szCs w:val="24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</w:rPr>
        <w:t xml:space="preserve">1) </w:t>
      </w:r>
      <w:r>
        <w:rPr>
          <w:rFonts w:ascii="Arial" w:hAnsi="Arial" w:cs="Arial"/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>
        <w:rPr>
          <w:rFonts w:ascii="Arial" w:hAnsi="Arial" w:cs="Arial"/>
          <w:color w:val="000000"/>
        </w:rPr>
        <w:t xml:space="preserve">должностным лицом </w:t>
      </w:r>
      <w:r>
        <w:rPr>
          <w:rFonts w:ascii="Arial" w:hAnsi="Arial" w:cs="Arial"/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2) отсутствие признаков </w:t>
      </w:r>
      <w:r>
        <w:rPr>
          <w:rFonts w:ascii="Arial" w:hAnsi="Arial" w:cs="Arial"/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имеются уважительные причины для отсутствия контролируемого лица (болезнь</w:t>
      </w:r>
      <w:r>
        <w:rPr>
          <w:rFonts w:ascii="Arial" w:hAnsi="Arial" w:cs="Arial"/>
          <w:color w:val="000000"/>
          <w:shd w:val="clear" w:color="auto" w:fill="FFFFFF"/>
        </w:rPr>
        <w:t xml:space="preserve"> контролируемого лица</w:t>
      </w:r>
      <w:r>
        <w:rPr>
          <w:rFonts w:ascii="Arial" w:hAnsi="Arial" w:cs="Arial"/>
          <w:color w:val="000000"/>
        </w:rPr>
        <w:t>, его командировка и т.п.) при проведении</w:t>
      </w:r>
      <w:r>
        <w:rPr>
          <w:rFonts w:ascii="Arial" w:hAnsi="Arial" w:cs="Arial"/>
          <w:color w:val="000000"/>
          <w:shd w:val="clear" w:color="auto" w:fill="FFFFFF"/>
        </w:rPr>
        <w:t xml:space="preserve"> контрольного мероприятия</w:t>
      </w:r>
      <w:r>
        <w:rPr>
          <w:rFonts w:ascii="Arial" w:hAnsi="Arial" w:cs="Arial"/>
          <w:color w:val="000000"/>
        </w:rPr>
        <w:t>.</w:t>
      </w:r>
    </w:p>
    <w:p>
      <w:pPr>
        <w:pStyle w:val="76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3.12. Во всех случаях проведения контрольных мероприятий для фиксации должностными лицами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>
      <w:pPr>
        <w:pStyle w:val="76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r>
        <w:fldChar w:fldCharType="begin"/>
      </w:r>
      <w:r>
        <w:instrText xml:space="preserve"> HYPERLINK "https://login.consultant.ru/link/?req=doc&amp;base=LAW&amp;n=358750&amp;date=25.06.2021&amp;demo=1&amp;dst=100998&amp;fld=134" </w:instrText>
      </w:r>
      <w:r>
        <w:fldChar w:fldCharType="separate"/>
      </w:r>
      <w:r>
        <w:rPr>
          <w:rStyle w:val="13"/>
          <w:color w:val="000000"/>
          <w:sz w:val="24"/>
          <w:szCs w:val="24"/>
          <w:u w:val="none"/>
        </w:rPr>
        <w:t>частью 2 статьи 90</w:t>
      </w:r>
      <w:r>
        <w:rPr>
          <w:rStyle w:val="13"/>
          <w:color w:val="000000"/>
          <w:sz w:val="24"/>
          <w:szCs w:val="24"/>
          <w:u w:val="none"/>
        </w:rPr>
        <w:fldChar w:fldCharType="end"/>
      </w:r>
      <w:r>
        <w:rPr>
          <w:color w:val="000000"/>
          <w:sz w:val="24"/>
          <w:szCs w:val="24"/>
        </w:rPr>
        <w:t xml:space="preserve"> Федерального закона от № 248-ФЗ.</w:t>
      </w:r>
    </w:p>
    <w:p>
      <w:pPr>
        <w:pStyle w:val="76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3.15. Оформление акта производится на месте проведения контрольного мероприятия в день окончания проведения такого мероприятия,</w:t>
      </w:r>
      <w:r>
        <w:rPr>
          <w:rFonts w:ascii="Arial" w:hAnsi="Arial" w:cs="Arial"/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>
        <w:rPr>
          <w:rFonts w:ascii="Arial" w:hAnsi="Arial" w:cs="Arial"/>
          <w:color w:val="000000"/>
        </w:rPr>
        <w:t>.</w:t>
      </w:r>
    </w:p>
    <w:p>
      <w:pPr>
        <w:pStyle w:val="76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>
      <w:pPr>
        <w:pStyle w:val="76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3.16. Информация о контрольных мероприятиях размещается в Едином реестре контрольных (надзорных) мероприятий.</w:t>
      </w:r>
    </w:p>
    <w:p>
      <w:pPr>
        <w:pStyle w:val="76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3.17.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>
        <w:rPr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>
        <w:rPr>
          <w:color w:val="000000"/>
          <w:sz w:val="24"/>
          <w:szCs w:val="24"/>
        </w:rPr>
        <w:t>Единый портал</w:t>
      </w:r>
      <w:r>
        <w:rPr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>
      <w:pPr>
        <w:pStyle w:val="76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>
        <w:rPr>
          <w:color w:val="000000"/>
          <w:sz w:val="24"/>
          <w:szCs w:val="24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>
        <w:rPr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>
      <w:pPr>
        <w:pStyle w:val="76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 31 декабря 2023 года информирование контролируемого лица о совершаемых должностными лицами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>
      <w:pPr>
        <w:pStyle w:val="76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3.18.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>
        <w:rPr>
          <w:color w:val="000000"/>
          <w:sz w:val="24"/>
          <w:szCs w:val="24"/>
        </w:rPr>
        <w:t>№ 248-ФЗ и разделом 4 настоящего Положения.</w:t>
      </w:r>
      <w:r>
        <w:rPr>
          <w:rStyle w:val="11"/>
          <w:color w:val="000000"/>
          <w:sz w:val="24"/>
          <w:szCs w:val="24"/>
        </w:rPr>
        <w:footnoteReference w:id="6"/>
      </w:r>
    </w:p>
    <w:p>
      <w:pPr>
        <w:pStyle w:val="76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3.19.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 вправе выдать рекомендации по соблюдению обязательных требований, провести иные профилактические мероприятия в соответствии с разделом 2 настоящего Положения.</w:t>
      </w:r>
    </w:p>
    <w:p>
      <w:pPr>
        <w:pStyle w:val="76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3.20. В случае выявления при проведении контрольного мероприятия нарушений обязательных требований контролируемым лицом администрация (должностное лицо) в пределах полномочий, предусмотренных законодательством Российской Федерации, обязана:</w:t>
      </w:r>
    </w:p>
    <w:p>
      <w:pPr>
        <w:pStyle w:val="76"/>
        <w:ind w:firstLine="709"/>
        <w:jc w:val="both"/>
        <w:rPr>
          <w:sz w:val="24"/>
          <w:szCs w:val="24"/>
        </w:rPr>
      </w:pPr>
      <w:bookmarkStart w:id="1" w:name="Par318"/>
      <w:bookmarkEnd w:id="1"/>
      <w:r>
        <w:rPr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>
      <w:pPr>
        <w:pStyle w:val="76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>
      <w:pPr>
        <w:pStyle w:val="76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4) </w:t>
      </w:r>
      <w:r>
        <w:rPr>
          <w:rFonts w:ascii="Arial" w:hAnsi="Arial" w:cs="Arial"/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>
        <w:rPr>
          <w:rFonts w:ascii="Arial" w:hAnsi="Arial" w:cs="Arial"/>
          <w:color w:val="000000"/>
        </w:rPr>
        <w:t>;</w:t>
      </w:r>
    </w:p>
    <w:p>
      <w:pPr>
        <w:pStyle w:val="76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>
      <w:pPr>
        <w:pStyle w:val="76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3.21. Должностные лица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>
        <w:rPr>
          <w:sz w:val="24"/>
          <w:szCs w:val="24"/>
        </w:rPr>
        <w:t xml:space="preserve"> Иркутской области</w:t>
      </w:r>
      <w:r>
        <w:rPr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 направляют копию указанного акта в орган власти, уполномоченный на привлечение к соответствующей ответственности.</w:t>
      </w:r>
    </w:p>
    <w:p>
      <w:pPr>
        <w:pStyle w:val="76"/>
        <w:ind w:firstLine="709"/>
        <w:jc w:val="both"/>
        <w:rPr>
          <w:color w:val="000000"/>
          <w:sz w:val="24"/>
          <w:szCs w:val="24"/>
        </w:rPr>
      </w:pPr>
    </w:p>
    <w:p>
      <w:pPr>
        <w:pStyle w:val="76"/>
        <w:ind w:firstLine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Раздел 4. Обжалование решений администрации, действий (бездействия) должностных лиц</w:t>
      </w:r>
      <w:r>
        <w:rPr>
          <w:rStyle w:val="11"/>
          <w:b/>
          <w:bCs/>
          <w:color w:val="000000"/>
          <w:sz w:val="24"/>
          <w:szCs w:val="24"/>
        </w:rPr>
        <w:footnoteReference w:id="7"/>
      </w:r>
    </w:p>
    <w:p>
      <w:pPr>
        <w:pStyle w:val="76"/>
        <w:ind w:firstLine="0"/>
        <w:jc w:val="center"/>
        <w:rPr>
          <w:b/>
          <w:bCs/>
          <w:color w:val="000000"/>
          <w:sz w:val="24"/>
          <w:szCs w:val="24"/>
        </w:rPr>
      </w:pPr>
    </w:p>
    <w:p>
      <w:pPr>
        <w:pStyle w:val="76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4.1. Решения администрации, действия (бездействие) должностных лиц могут быть обжалованы в порядке, установленном главой 9 Федерального закона № 248-ФЗ.</w:t>
      </w:r>
    </w:p>
    <w:p>
      <w:pPr>
        <w:pStyle w:val="76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>
      <w:pPr>
        <w:pStyle w:val="76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1) решений о проведении контрольных мероприятий;</w:t>
      </w:r>
    </w:p>
    <w:p>
      <w:pPr>
        <w:pStyle w:val="76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>
      <w:pPr>
        <w:pStyle w:val="76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3) действий (бездействия) должностных лиц в рамках контрольных мероприятий.</w:t>
      </w:r>
    </w:p>
    <w:p>
      <w:pPr>
        <w:pStyle w:val="76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>
        <w:rPr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>
        <w:rPr>
          <w:color w:val="000000"/>
          <w:sz w:val="24"/>
          <w:szCs w:val="24"/>
        </w:rPr>
        <w:t>.</w:t>
      </w:r>
    </w:p>
    <w:p>
      <w:pPr>
        <w:pStyle w:val="7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с предварительным информированием главы о наличии в жалобе (документах) сведений, составляющих государственную или иную охраняемую законом тайну.</w:t>
      </w:r>
    </w:p>
    <w:p>
      <w:pPr>
        <w:pStyle w:val="76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4.4. Жалоба на решение администрации, действия (бездействие) должностных лиц рассматривается Главой</w:t>
      </w:r>
      <w:r>
        <w:rPr>
          <w:rStyle w:val="11"/>
          <w:color w:val="000000"/>
          <w:sz w:val="24"/>
          <w:szCs w:val="24"/>
        </w:rPr>
        <w:footnoteReference w:id="8"/>
      </w:r>
      <w:r>
        <w:rPr>
          <w:color w:val="000000"/>
          <w:sz w:val="24"/>
          <w:szCs w:val="24"/>
        </w:rPr>
        <w:t>.</w:t>
      </w:r>
    </w:p>
    <w:p>
      <w:pPr>
        <w:pStyle w:val="76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4.5. Жалоба на решение администрации, действия (бездействие)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>
      <w:pPr>
        <w:pStyle w:val="76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>
      <w:pPr>
        <w:pStyle w:val="76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>
      <w:pPr>
        <w:pStyle w:val="76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>
      <w:pPr>
        <w:pStyle w:val="76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4.6. Жалоба на решение администрации, действия (бездействие) должностных лиц подлежит рассмотрению в течение 20 рабочих дней со дня ее регистрации. </w:t>
      </w:r>
    </w:p>
    <w:p>
      <w:pPr>
        <w:pStyle w:val="76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администрации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iCs/>
          <w:color w:val="000000"/>
          <w:sz w:val="24"/>
          <w:szCs w:val="24"/>
        </w:rPr>
        <w:t>муниципального образования «Нагалык»</w:t>
      </w:r>
      <w:r>
        <w:rPr>
          <w:color w:val="000000"/>
          <w:sz w:val="24"/>
          <w:szCs w:val="24"/>
        </w:rPr>
        <w:t xml:space="preserve"> не более чем на 20 рабочих дней.</w:t>
      </w:r>
    </w:p>
    <w:p>
      <w:pPr>
        <w:pStyle w:val="8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>
      <w:pPr>
        <w:pStyle w:val="81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Раздел 5. Ключевые показатели контроля в сфере благоустройства и их целевые значения</w:t>
      </w:r>
    </w:p>
    <w:p>
      <w:pPr>
        <w:pStyle w:val="81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>
      <w:pPr>
        <w:pStyle w:val="8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 июля 2020 года № 248-ФЗ «О государственном контроле (надзоре) и муниципальном контроле в Российской Федерации».</w:t>
      </w:r>
    </w:p>
    <w:p>
      <w:pPr>
        <w:pStyle w:val="8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>
        <w:rPr>
          <w:rFonts w:ascii="Arial" w:hAnsi="Arial" w:cs="Arial"/>
          <w:iCs/>
          <w:color w:val="000000"/>
          <w:sz w:val="24"/>
          <w:szCs w:val="24"/>
        </w:rPr>
        <w:t>муниципального образования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iCs/>
          <w:color w:val="000000"/>
          <w:sz w:val="24"/>
          <w:szCs w:val="24"/>
        </w:rPr>
        <w:t>«Нагалык»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>
      <w:pPr>
        <w:pStyle w:val="76"/>
        <w:ind w:firstLine="0"/>
        <w:rPr>
          <w:color w:val="000000"/>
          <w:sz w:val="24"/>
          <w:szCs w:val="24"/>
        </w:rPr>
      </w:pPr>
    </w:p>
    <w:p>
      <w:pPr>
        <w:suppressAutoHyphens/>
        <w:autoSpaceDE w:val="0"/>
        <w:jc w:val="right"/>
        <w:outlineLvl w:val="0"/>
        <w:rPr>
          <w:rFonts w:ascii="Courier New" w:hAnsi="Courier New" w:cs="Courier New"/>
          <w:sz w:val="22"/>
          <w:szCs w:val="22"/>
          <w:lang w:eastAsia="zh-CN"/>
        </w:rPr>
      </w:pPr>
      <w:r>
        <w:rPr>
          <w:rFonts w:ascii="Courier New" w:hAnsi="Courier New" w:cs="Courier New"/>
          <w:color w:val="000000"/>
          <w:sz w:val="22"/>
          <w:szCs w:val="22"/>
          <w:lang w:eastAsia="zh-CN"/>
        </w:rPr>
        <w:t>Приложение № 1</w:t>
      </w:r>
    </w:p>
    <w:p>
      <w:pPr>
        <w:suppressAutoHyphens/>
        <w:autoSpaceDE w:val="0"/>
        <w:jc w:val="right"/>
        <w:rPr>
          <w:rFonts w:ascii="Courier New" w:hAnsi="Courier New" w:cs="Courier New"/>
          <w:color w:val="000000"/>
          <w:sz w:val="22"/>
          <w:szCs w:val="22"/>
          <w:lang w:eastAsia="zh-CN"/>
        </w:rPr>
      </w:pPr>
      <w:r>
        <w:rPr>
          <w:rFonts w:ascii="Courier New" w:hAnsi="Courier New" w:cs="Courier New"/>
          <w:color w:val="000000"/>
          <w:sz w:val="22"/>
          <w:szCs w:val="22"/>
          <w:lang w:eastAsia="zh-CN"/>
        </w:rPr>
        <w:t xml:space="preserve">к Положению о муниципальном контроле в сфере </w:t>
      </w:r>
    </w:p>
    <w:p>
      <w:pPr>
        <w:suppressAutoHyphens/>
        <w:autoSpaceDE w:val="0"/>
        <w:jc w:val="right"/>
        <w:rPr>
          <w:rFonts w:ascii="Courier New" w:hAnsi="Courier New" w:cs="Courier New"/>
          <w:color w:val="000000"/>
          <w:sz w:val="22"/>
          <w:szCs w:val="22"/>
          <w:lang w:eastAsia="zh-CN"/>
        </w:rPr>
      </w:pPr>
      <w:r>
        <w:rPr>
          <w:rFonts w:ascii="Courier New" w:hAnsi="Courier New" w:cs="Courier New"/>
          <w:color w:val="000000"/>
          <w:sz w:val="22"/>
          <w:szCs w:val="22"/>
          <w:lang w:eastAsia="zh-CN"/>
        </w:rPr>
        <w:t>благоустройства на территории муниципального образования</w:t>
      </w:r>
    </w:p>
    <w:p>
      <w:pPr>
        <w:suppressAutoHyphens/>
        <w:autoSpaceDE w:val="0"/>
        <w:jc w:val="right"/>
        <w:rPr>
          <w:rFonts w:ascii="Courier New" w:hAnsi="Courier New" w:cs="Courier New"/>
          <w:color w:val="000000"/>
          <w:sz w:val="22"/>
          <w:szCs w:val="22"/>
          <w:lang w:eastAsia="zh-CN"/>
        </w:rPr>
      </w:pPr>
      <w:r>
        <w:rPr>
          <w:rFonts w:ascii="Courier New" w:hAnsi="Courier New" w:cs="Courier New"/>
          <w:color w:val="000000"/>
          <w:sz w:val="22"/>
          <w:szCs w:val="22"/>
          <w:lang w:eastAsia="zh-CN"/>
        </w:rPr>
        <w:t>«Нагалык»</w:t>
      </w:r>
    </w:p>
    <w:p>
      <w:pPr>
        <w:widowControl w:val="0"/>
        <w:suppressAutoHyphens/>
        <w:autoSpaceDE w:val="0"/>
        <w:jc w:val="center"/>
        <w:rPr>
          <w:rFonts w:ascii="Arial" w:hAnsi="Arial" w:eastAsia="Calibri" w:cs="Arial"/>
          <w:b/>
          <w:bCs/>
          <w:color w:val="000000"/>
          <w:lang w:eastAsia="zh-CN"/>
        </w:rPr>
      </w:pPr>
    </w:p>
    <w:p>
      <w:pPr>
        <w:widowControl w:val="0"/>
        <w:suppressAutoHyphens/>
        <w:autoSpaceDE w:val="0"/>
        <w:jc w:val="center"/>
        <w:rPr>
          <w:rFonts w:ascii="Arial" w:hAnsi="Arial" w:eastAsia="Calibri" w:cs="Arial"/>
          <w:b/>
          <w:bCs/>
          <w:sz w:val="28"/>
          <w:szCs w:val="28"/>
          <w:lang w:eastAsia="zh-CN"/>
        </w:rPr>
      </w:pPr>
      <w:r>
        <w:rPr>
          <w:rFonts w:ascii="Arial" w:hAnsi="Arial" w:eastAsia="Calibri" w:cs="Arial"/>
          <w:b/>
          <w:bCs/>
          <w:color w:val="000000"/>
          <w:sz w:val="28"/>
          <w:szCs w:val="28"/>
          <w:lang w:eastAsia="zh-CN"/>
        </w:rPr>
        <w:t>Индикаторы</w:t>
      </w:r>
      <w:r>
        <w:rPr>
          <w:rFonts w:ascii="Arial" w:hAnsi="Arial" w:eastAsia="Calibri" w:cs="Arial"/>
          <w:b/>
          <w:bCs/>
          <w:color w:val="000000"/>
          <w:sz w:val="28"/>
          <w:szCs w:val="28"/>
          <w:vertAlign w:val="superscript"/>
          <w:lang w:eastAsia="zh-CN"/>
        </w:rPr>
        <w:footnoteReference w:id="9"/>
      </w:r>
      <w:r>
        <w:rPr>
          <w:rFonts w:ascii="Arial" w:hAnsi="Arial" w:eastAsia="Calibri" w:cs="Arial"/>
          <w:b/>
          <w:bCs/>
          <w:color w:val="000000"/>
          <w:sz w:val="28"/>
          <w:szCs w:val="28"/>
          <w:lang w:eastAsia="zh-CN"/>
        </w:rPr>
        <w:t xml:space="preserve"> риска нарушения обязательных требований, используемые для определения необходимости проведения внеплановых</w:t>
      </w:r>
      <w:r>
        <w:rPr>
          <w:rFonts w:ascii="Arial" w:hAnsi="Arial" w:eastAsia="Calibri" w:cs="Arial"/>
          <w:b/>
          <w:bCs/>
          <w:sz w:val="28"/>
          <w:szCs w:val="28"/>
          <w:lang w:eastAsia="zh-CN"/>
        </w:rPr>
        <w:t xml:space="preserve"> </w:t>
      </w:r>
      <w:r>
        <w:rPr>
          <w:rFonts w:ascii="Arial" w:hAnsi="Arial" w:eastAsia="Calibri" w:cs="Arial"/>
          <w:b/>
          <w:bCs/>
          <w:color w:val="000000"/>
          <w:sz w:val="28"/>
          <w:szCs w:val="28"/>
          <w:lang w:eastAsia="zh-CN"/>
        </w:rPr>
        <w:t xml:space="preserve">проверок при осуществлении администрацией </w:t>
      </w:r>
    </w:p>
    <w:p>
      <w:pPr>
        <w:widowControl w:val="0"/>
        <w:suppressAutoHyphens/>
        <w:autoSpaceDE w:val="0"/>
        <w:jc w:val="center"/>
        <w:rPr>
          <w:rFonts w:ascii="Arial" w:hAnsi="Arial" w:eastAsia="Calibri" w:cs="Arial"/>
          <w:b/>
          <w:bCs/>
          <w:color w:val="000000"/>
          <w:sz w:val="28"/>
          <w:szCs w:val="28"/>
          <w:lang w:eastAsia="zh-CN"/>
        </w:rPr>
      </w:pPr>
      <w:r>
        <w:rPr>
          <w:rFonts w:ascii="Arial" w:hAnsi="Arial" w:eastAsia="Calibri" w:cs="Arial"/>
          <w:b/>
          <w:bCs/>
          <w:color w:val="000000"/>
          <w:sz w:val="28"/>
          <w:szCs w:val="28"/>
          <w:lang w:eastAsia="zh-CN"/>
        </w:rPr>
        <w:t>контроля в сфере благоустройства</w:t>
      </w:r>
    </w:p>
    <w:p>
      <w:pPr>
        <w:suppressAutoHyphens/>
        <w:autoSpaceDE w:val="0"/>
        <w:ind w:firstLine="540"/>
        <w:jc w:val="both"/>
        <w:rPr>
          <w:rFonts w:ascii="Arial" w:hAnsi="Arial" w:cs="Arial"/>
          <w:color w:val="000000"/>
          <w:lang w:eastAsia="zh-CN"/>
        </w:rPr>
      </w:pPr>
    </w:p>
    <w:p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Наличие мусора и иных отходов производства и потребления на прилегающей территории или </w:t>
      </w:r>
      <w:r>
        <w:rPr>
          <w:rFonts w:ascii="Arial" w:hAnsi="Arial" w:cs="Arial"/>
        </w:rPr>
        <w:t>на иных территориях общего пользования.</w:t>
      </w:r>
    </w:p>
    <w:p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Наличие на прилегающей территории</w:t>
      </w:r>
      <w:r>
        <w:rPr>
          <w:rFonts w:ascii="Arial" w:hAnsi="Arial" w:eastAsia="Calibri" w:cs="Arial"/>
          <w:bCs/>
          <w:color w:val="000000"/>
          <w:lang w:eastAsia="en-US"/>
        </w:rPr>
        <w:t xml:space="preserve"> карантинных, ядовитых и сорных растений</w:t>
      </w:r>
      <w:r>
        <w:rPr>
          <w:rFonts w:ascii="Arial" w:hAnsi="Arial" w:cs="Arial"/>
          <w:color w:val="000000"/>
        </w:rPr>
        <w:t xml:space="preserve">, порубочных остатков деревьев и кустарников. </w:t>
      </w:r>
    </w:p>
    <w:p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 Наличие препятствующей </w:t>
      </w:r>
      <w:r>
        <w:rPr>
          <w:rFonts w:ascii="Arial" w:hAnsi="Arial" w:cs="Arial"/>
          <w:color w:val="000000"/>
          <w:shd w:val="clear" w:color="auto" w:fill="FFFFFF"/>
        </w:rPr>
        <w:t xml:space="preserve">свободному и безопасному проходу граждан </w:t>
      </w:r>
      <w:r>
        <w:rPr>
          <w:rFonts w:ascii="Arial" w:hAnsi="Arial" w:cs="Arial"/>
          <w:color w:val="000000"/>
        </w:rPr>
        <w:t>наледи на прилегающих территориях.</w:t>
      </w:r>
    </w:p>
    <w:p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Наличие сосулек на кровлях зданий, сооружений.</w:t>
      </w:r>
    </w:p>
    <w:p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>
      <w:pPr>
        <w:shd w:val="clear" w:color="auto" w:fill="FFFFFF"/>
        <w:ind w:firstLine="72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 Осуществление земляных работ без разрешения на их осуществление либо с превышением срока действия такого разрешения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color w:val="000000"/>
          <w:vertAlign w:val="superscript"/>
        </w:rPr>
        <w:footnoteReference w:id="10"/>
      </w:r>
    </w:p>
    <w:p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10.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  <w:r>
        <w:rPr>
          <w:rFonts w:ascii="Arial" w:hAnsi="Arial" w:cs="Arial"/>
          <w:color w:val="000000"/>
          <w:vertAlign w:val="superscript"/>
        </w:rPr>
        <w:footnoteReference w:id="11"/>
      </w:r>
    </w:p>
    <w:p>
      <w:pPr>
        <w:tabs>
          <w:tab w:val="left" w:pos="120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12. Выпас сельскохозяйственных животных и птиц на территориях общего пользования.</w:t>
      </w:r>
    </w:p>
    <w:p>
      <w:pPr>
        <w:pStyle w:val="76"/>
        <w:ind w:firstLine="0"/>
        <w:rPr>
          <w:color w:val="000000"/>
          <w:sz w:val="24"/>
          <w:szCs w:val="24"/>
        </w:rPr>
      </w:pPr>
    </w:p>
    <w:sectPr>
      <w:headerReference r:id="rId5" w:type="default"/>
      <w:headerReference r:id="rId6" w:type="even"/>
      <w:pgSz w:w="11906" w:h="16838"/>
      <w:pgMar w:top="1134" w:right="850" w:bottom="1134" w:left="1275" w:header="720" w:footer="720" w:gutter="0"/>
      <w:cols w:space="720" w:num="1"/>
      <w:titlePg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Droid Sans Devanagari">
    <w:altName w:val="Segoe UI"/>
    <w:panose1 w:val="00000000000000000000"/>
    <w:charset w:val="CC"/>
    <w:family w:val="swiss"/>
    <w:pitch w:val="default"/>
    <w:sig w:usb0="00000000" w:usb1="00000000" w:usb2="00000000" w:usb3="00000000" w:csb0="00000004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Liberation Mono">
    <w:altName w:val="Courier New"/>
    <w:panose1 w:val="00000000000000000000"/>
    <w:charset w:val="CC"/>
    <w:family w:val="modern"/>
    <w:pitch w:val="default"/>
    <w:sig w:usb0="00000000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4">
    <w:p>
      <w:pPr>
        <w:spacing w:before="0" w:after="0" w:line="240" w:lineRule="auto"/>
      </w:pPr>
      <w:r>
        <w:separator/>
      </w:r>
    </w:p>
  </w:footnote>
  <w:footnote w:type="continuationSeparator" w:id="25">
    <w:p>
      <w:pPr>
        <w:spacing w:before="0" w:after="0" w:line="240" w:lineRule="auto"/>
      </w:pPr>
      <w:r>
        <w:continuationSeparator/>
      </w:r>
    </w:p>
  </w:footnote>
  <w:footnote w:id="0">
    <w:p>
      <w:pPr>
        <w:pStyle w:val="21"/>
        <w:ind w:firstLine="709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footnoteRef/>
      </w:r>
      <w:r>
        <w:rPr>
          <w:sz w:val="24"/>
          <w:szCs w:val="24"/>
        </w:rPr>
        <w:t xml:space="preserve"> Если муниципальный нормативный правовой акт принимается представительным органом муниципального округа или представительным органом городского округа, то вместо ссылки на </w:t>
      </w:r>
      <w:r>
        <w:rPr>
          <w:i/>
          <w:sz w:val="24"/>
          <w:szCs w:val="24"/>
        </w:rPr>
        <w:t>пункт 19 части 1 статьи 14 Федерального закона от 6 октября 2003 года № 131-ФЗ «Об общих принципах организации местного самоуправления в Российской Федерации»</w:t>
      </w:r>
      <w:r>
        <w:rPr>
          <w:sz w:val="24"/>
          <w:szCs w:val="24"/>
        </w:rPr>
        <w:t xml:space="preserve"> указывается ссылка на </w:t>
      </w:r>
      <w:r>
        <w:rPr>
          <w:i/>
          <w:sz w:val="24"/>
          <w:szCs w:val="24"/>
        </w:rPr>
        <w:t>пункт 25 части 1 статьи 16 Федерального закона от 6 октября 2003 года № 131-ФЗ «Об общих принципах организации местного самоуправления в Российской Федерации»</w:t>
      </w:r>
      <w:r>
        <w:rPr>
          <w:sz w:val="24"/>
          <w:szCs w:val="24"/>
        </w:rPr>
        <w:t>.</w:t>
      </w:r>
    </w:p>
  </w:footnote>
  <w:footnote w:id="1">
    <w:p>
      <w:pPr>
        <w:pStyle w:val="18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rStyle w:val="11"/>
          <w:sz w:val="24"/>
          <w:szCs w:val="24"/>
        </w:rPr>
        <w:footnoteRef/>
      </w:r>
      <w:r>
        <w:rPr>
          <w:sz w:val="24"/>
          <w:szCs w:val="24"/>
        </w:rPr>
        <w:t> </w:t>
      </w:r>
      <w:r>
        <w:rPr>
          <w:color w:val="000000"/>
          <w:sz w:val="24"/>
          <w:szCs w:val="24"/>
          <w:shd w:val="clear" w:color="auto" w:fill="FFFFFF"/>
        </w:rPr>
        <w:t>В случае необходимости перечень обязательных требований может быть дополнен или уточнен с учетом содержания правил благоустройства территории конкретного муниципального образования.</w:t>
      </w:r>
    </w:p>
  </w:footnote>
  <w:footnote w:id="2">
    <w:p>
      <w:pPr>
        <w:ind w:firstLine="709"/>
        <w:jc w:val="both"/>
        <w:rPr>
          <w:color w:val="000000"/>
        </w:rPr>
      </w:pPr>
      <w:r>
        <w:rPr>
          <w:rStyle w:val="11"/>
          <w:color w:val="000000"/>
        </w:rPr>
        <w:footnoteRef/>
      </w:r>
      <w:r>
        <w:rPr>
          <w:color w:val="000000"/>
        </w:rPr>
        <w:t xml:space="preserve"> Предоставление разрешения на осуществление земляных работ является </w:t>
      </w:r>
      <w:r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>
        <w:rPr>
          <w:color w:val="000000"/>
          <w:shd w:val="clear" w:color="auto" w:fill="FFFFFF"/>
          <w:lang w:val="en-US"/>
        </w:rPr>
        <w:t>II</w:t>
      </w:r>
      <w:r>
        <w:rPr>
          <w:color w:val="000000"/>
          <w:shd w:val="clear" w:color="auto" w:fill="FFFFFF"/>
        </w:rPr>
        <w:t xml:space="preserve"> исчерпывающих перечнейпроцедур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 г. № 1138, от 17 апреля 2017 г. № 452, от 27 декабря 2016 г. № 1504). Если предоставление </w:t>
      </w:r>
      <w:r>
        <w:rPr>
          <w:color w:val="000000"/>
        </w:rPr>
        <w:t>разрешения на осуществление земляных работ</w:t>
      </w:r>
      <w:r>
        <w:rPr>
          <w:color w:val="000000"/>
          <w:shd w:val="clear" w:color="auto" w:fill="FFFFFF"/>
        </w:rPr>
        <w:t xml:space="preserve">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соответствующий абзац Положения должен быть исключен.</w:t>
      </w:r>
    </w:p>
    <w:p>
      <w:pPr>
        <w:pStyle w:val="21"/>
      </w:pPr>
    </w:p>
  </w:footnote>
  <w:footnote w:id="3">
    <w:p>
      <w:pPr>
        <w:ind w:firstLine="709"/>
        <w:jc w:val="both"/>
        <w:rPr>
          <w:color w:val="000000"/>
        </w:rPr>
      </w:pPr>
      <w:r>
        <w:rPr>
          <w:rStyle w:val="11"/>
          <w:color w:val="000000"/>
        </w:rPr>
        <w:footnoteRef/>
      </w:r>
      <w:r>
        <w:rPr>
          <w:color w:val="000000"/>
        </w:rPr>
        <w:t> </w:t>
      </w:r>
      <w:r>
        <w:rPr>
          <w:color w:val="000000"/>
          <w:shd w:val="clear" w:color="auto" w:fill="FFFFFF"/>
        </w:rPr>
        <w:t>Предоставление порубочного билета и (или) разрешения на пересадку деревьев и кустарников</w:t>
      </w:r>
      <w:r>
        <w:rPr>
          <w:color w:val="000000"/>
        </w:rPr>
        <w:t xml:space="preserve"> является </w:t>
      </w:r>
      <w:r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>
        <w:rPr>
          <w:color w:val="000000"/>
          <w:shd w:val="clear" w:color="auto" w:fill="FFFFFF"/>
          <w:lang w:val="en-US"/>
        </w:rPr>
        <w:t>II</w:t>
      </w:r>
      <w:r>
        <w:rPr>
          <w:color w:val="000000"/>
          <w:shd w:val="clear" w:color="auto" w:fill="FFFFFF"/>
        </w:rPr>
        <w:t xml:space="preserve"> исчерпывающих перечнейпроцедур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порубочного билета и (или)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слова «</w:t>
      </w:r>
      <w:r>
        <w:rPr>
          <w:color w:val="000000"/>
        </w:rPr>
        <w:t xml:space="preserve">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случаях» </w:t>
      </w:r>
      <w:r>
        <w:rPr>
          <w:color w:val="000000"/>
          <w:shd w:val="clear" w:color="auto" w:fill="FFFFFF"/>
        </w:rPr>
        <w:t>должны быть исключены.</w:t>
      </w:r>
    </w:p>
    <w:p>
      <w:pPr>
        <w:pStyle w:val="21"/>
      </w:pPr>
    </w:p>
  </w:footnote>
  <w:footnote w:id="4">
    <w:p>
      <w:pPr>
        <w:pStyle w:val="78"/>
        <w:ind w:firstLine="709"/>
      </w:pPr>
      <w:r>
        <w:rPr>
          <w:rStyle w:val="11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Положением может быть предусмотрено применение системы оценки и управления рисками. В таком случае положением подлежат урегулированию вопросы утверждения перечня категорий риска, критерии риска, порядка отнесения объектов контроля к категориям риска, порядка утверждения индикаторов риска. В этом случае рекомендуется использовать положения иных типовых положений о видах контроля, которые содержат регулирование системы управления рисками.</w:t>
      </w:r>
    </w:p>
  </w:footnote>
  <w:footnote w:id="5">
    <w:p>
      <w:pPr>
        <w:pStyle w:val="18"/>
        <w:ind w:firstLine="709"/>
        <w:jc w:val="both"/>
        <w:rPr>
          <w:sz w:val="24"/>
          <w:szCs w:val="24"/>
        </w:rPr>
      </w:pPr>
      <w:r>
        <w:rPr>
          <w:rStyle w:val="11"/>
        </w:rPr>
        <w:footnoteRef/>
      </w:r>
      <w:r>
        <w:t> </w:t>
      </w:r>
      <w:r>
        <w:rPr>
          <w:sz w:val="24"/>
          <w:szCs w:val="24"/>
        </w:rPr>
        <w:t>В соответствии с частью 2 статьи 45 Федерального закона № 248-ФЗ в пункте 2.5 Положения могут быть предусмотрены и иные виды профилактических мероприятий, при этом обязательными мероприятиями являются информирование и консультирование.</w:t>
      </w:r>
    </w:p>
  </w:footnote>
  <w:footnote w:id="6">
    <w:p>
      <w:pPr>
        <w:pStyle w:val="21"/>
        <w:ind w:firstLine="709"/>
        <w:jc w:val="both"/>
      </w:pPr>
      <w:r>
        <w:rPr>
          <w:rStyle w:val="11"/>
        </w:rPr>
        <w:footnoteRef/>
      </w:r>
      <w:r>
        <w:t> В случае, если система обязательного досудебного обжалования в данном виде муниципального контроля применяется (ч. 4 ст. 39). В противном случае данная норма подлежит исключению.</w:t>
      </w:r>
    </w:p>
  </w:footnote>
  <w:footnote w:id="7">
    <w:p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Style w:val="11"/>
        </w:rPr>
        <w:footnoteRef/>
      </w:r>
      <w:r>
        <w:rPr>
          <w:rFonts w:eastAsiaTheme="minorHAnsi"/>
          <w:lang w:eastAsia="en-US"/>
        </w:rPr>
        <w:t>Положением о виде муниципального контроля может быть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 (ч. 4 ст. 39 Федерального Закона № 248-ФЗ).</w:t>
      </w:r>
    </w:p>
    <w:p>
      <w:pPr>
        <w:pStyle w:val="2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этом случае раздел 4 следует изложить в следующей редакции:</w:t>
      </w:r>
    </w:p>
    <w:p>
      <w:pPr>
        <w:pStyle w:val="2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>
      <w:pPr>
        <w:pStyle w:val="2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применяется.».</w:t>
      </w:r>
    </w:p>
  </w:footnote>
  <w:footnote w:id="8">
    <w:p>
      <w:pPr>
        <w:pStyle w:val="21"/>
        <w:ind w:firstLine="709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footnoteRef/>
      </w:r>
      <w:r>
        <w:rPr>
          <w:sz w:val="24"/>
          <w:szCs w:val="24"/>
        </w:rPr>
        <w:t> В случаях, предусмотренных частью 2 статьи 40 Федерального закона № 248-ФЗ, и в зависимости от структуры местной администрации может быть установлено иное должностное лицо, рассматривающее жалобу.</w:t>
      </w:r>
    </w:p>
  </w:footnote>
  <w:footnote w:id="9">
    <w:p>
      <w:pPr>
        <w:pStyle w:val="21"/>
        <w:ind w:firstLine="709"/>
        <w:rPr>
          <w:sz w:val="24"/>
          <w:szCs w:val="24"/>
        </w:rPr>
      </w:pPr>
      <w:r>
        <w:rPr>
          <w:rStyle w:val="11"/>
        </w:rPr>
        <w:footnoteRef/>
      </w:r>
      <w:r>
        <w:rPr>
          <w:sz w:val="24"/>
          <w:szCs w:val="24"/>
        </w:rPr>
        <w:t>Данный перечень индикаторов является примерным. Система управления рисками предполагает анализ рисков, свойственных именно данному муниципальному образованию и разработку индикаторов для данной территории.</w:t>
      </w:r>
    </w:p>
  </w:footnote>
  <w:footnote w:id="10">
    <w:p>
      <w:pPr>
        <w:ind w:firstLine="709"/>
        <w:jc w:val="both"/>
        <w:rPr>
          <w:color w:val="000000"/>
        </w:rPr>
      </w:pPr>
      <w:r>
        <w:rPr>
          <w:rStyle w:val="11"/>
          <w:color w:val="000000"/>
        </w:rPr>
        <w:footnoteRef/>
      </w:r>
      <w:r>
        <w:rPr>
          <w:color w:val="000000"/>
        </w:rPr>
        <w:t xml:space="preserve"> Предоставление разрешения на осуществление земляных работ является </w:t>
      </w:r>
      <w:r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>
        <w:rPr>
          <w:color w:val="000000"/>
          <w:shd w:val="clear" w:color="auto" w:fill="FFFFFF"/>
          <w:lang w:val="en-US"/>
        </w:rPr>
        <w:t>II</w:t>
      </w:r>
      <w:r>
        <w:rPr>
          <w:color w:val="000000"/>
          <w:shd w:val="clear" w:color="auto" w:fill="FFFFFF"/>
        </w:rPr>
        <w:t xml:space="preserve"> исчерпывающих перечнейпроцедур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</w:t>
      </w:r>
      <w:r>
        <w:rPr>
          <w:color w:val="000000"/>
        </w:rPr>
        <w:t>разрешения на осуществление земляных работ</w:t>
      </w:r>
      <w:r>
        <w:rPr>
          <w:color w:val="000000"/>
          <w:shd w:val="clear" w:color="auto" w:fill="FFFFFF"/>
        </w:rPr>
        <w:t xml:space="preserve">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пункт 8 должен быть исключен.</w:t>
      </w:r>
    </w:p>
  </w:footnote>
  <w:footnote w:id="11">
    <w:p>
      <w:pPr>
        <w:ind w:firstLine="709"/>
        <w:jc w:val="both"/>
        <w:rPr>
          <w:color w:val="000000"/>
        </w:rPr>
      </w:pPr>
      <w:r>
        <w:rPr>
          <w:rStyle w:val="11"/>
          <w:color w:val="000000"/>
        </w:rPr>
        <w:footnoteRef/>
      </w:r>
      <w:r>
        <w:rPr>
          <w:color w:val="000000"/>
          <w:shd w:val="clear" w:color="auto" w:fill="FFFFFF"/>
        </w:rPr>
        <w:t>Предоставление порубочного билета и (или) разрешения на пересадку деревьев и кустарников</w:t>
      </w:r>
      <w:r>
        <w:rPr>
          <w:color w:val="000000"/>
        </w:rPr>
        <w:t xml:space="preserve"> является </w:t>
      </w:r>
      <w:r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>
        <w:rPr>
          <w:color w:val="000000"/>
          <w:shd w:val="clear" w:color="auto" w:fill="FFFFFF"/>
          <w:lang w:val="en-US"/>
        </w:rPr>
        <w:t>II</w:t>
      </w:r>
      <w:r>
        <w:rPr>
          <w:color w:val="000000"/>
          <w:shd w:val="clear" w:color="auto" w:fill="FFFFFF"/>
        </w:rPr>
        <w:t xml:space="preserve"> исчерпывающих перечнейпроцедур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порубочного билета и (или)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пункт 11 должен быть исключен.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framePr w:wrap="auto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 PAGE </w:instrText>
    </w:r>
    <w:r>
      <w:rPr>
        <w:rStyle w:val="14"/>
      </w:rPr>
      <w:fldChar w:fldCharType="separate"/>
    </w:r>
    <w:r>
      <w:rPr>
        <w:rStyle w:val="14"/>
      </w:rPr>
      <w:t>13</w:t>
    </w:r>
    <w:r>
      <w:rPr>
        <w:rStyle w:val="14"/>
      </w:rPr>
      <w:fldChar w:fldCharType="end"/>
    </w:r>
  </w:p>
  <w:p>
    <w:pPr>
      <w:pStyle w:val="2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framePr w:wrap="auto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 PAGE </w:instrText>
    </w:r>
    <w:r>
      <w:rPr>
        <w:rStyle w:val="14"/>
      </w:rPr>
      <w:fldChar w:fldCharType="end"/>
    </w:r>
  </w:p>
  <w:p>
    <w:pPr>
      <w:pStyle w:val="2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NotDisplayPageBoundaries w:val="1"/>
  <w:documentProtection w:enforcement="0"/>
  <w:defaultTabStop w:val="708"/>
  <w:characterSpacingControl w:val="doNotCompress"/>
  <w:footnotePr>
    <w:footnote w:id="24"/>
    <w:footnote w:id="25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03C14"/>
    <w:rsid w:val="00050DC7"/>
    <w:rsid w:val="000705C6"/>
    <w:rsid w:val="000C018C"/>
    <w:rsid w:val="000C6042"/>
    <w:rsid w:val="000F24BB"/>
    <w:rsid w:val="0012489F"/>
    <w:rsid w:val="001B2AEC"/>
    <w:rsid w:val="001D6053"/>
    <w:rsid w:val="002240D4"/>
    <w:rsid w:val="00247111"/>
    <w:rsid w:val="00247E58"/>
    <w:rsid w:val="00290D04"/>
    <w:rsid w:val="002A4491"/>
    <w:rsid w:val="00314690"/>
    <w:rsid w:val="0032051E"/>
    <w:rsid w:val="00343FE5"/>
    <w:rsid w:val="00371958"/>
    <w:rsid w:val="003A6B62"/>
    <w:rsid w:val="003D5BCA"/>
    <w:rsid w:val="00420EF4"/>
    <w:rsid w:val="00426EC6"/>
    <w:rsid w:val="004D3E56"/>
    <w:rsid w:val="004F2552"/>
    <w:rsid w:val="004F2B90"/>
    <w:rsid w:val="0052451E"/>
    <w:rsid w:val="0067319F"/>
    <w:rsid w:val="006A6DF4"/>
    <w:rsid w:val="006C06F1"/>
    <w:rsid w:val="006D403D"/>
    <w:rsid w:val="006F5DDF"/>
    <w:rsid w:val="007100F8"/>
    <w:rsid w:val="0075087B"/>
    <w:rsid w:val="00776D67"/>
    <w:rsid w:val="007979FE"/>
    <w:rsid w:val="007A4550"/>
    <w:rsid w:val="007C71DE"/>
    <w:rsid w:val="00823EB3"/>
    <w:rsid w:val="0085565B"/>
    <w:rsid w:val="008629D3"/>
    <w:rsid w:val="008A57F1"/>
    <w:rsid w:val="008D14A7"/>
    <w:rsid w:val="00900AAC"/>
    <w:rsid w:val="0092064A"/>
    <w:rsid w:val="00924CF7"/>
    <w:rsid w:val="00935631"/>
    <w:rsid w:val="00940E56"/>
    <w:rsid w:val="009D07EB"/>
    <w:rsid w:val="00A1678D"/>
    <w:rsid w:val="00A868AA"/>
    <w:rsid w:val="00AA16A1"/>
    <w:rsid w:val="00AE4CD9"/>
    <w:rsid w:val="00B05D0A"/>
    <w:rsid w:val="00B1248D"/>
    <w:rsid w:val="00B23A0B"/>
    <w:rsid w:val="00B66FD2"/>
    <w:rsid w:val="00C22451"/>
    <w:rsid w:val="00C53812"/>
    <w:rsid w:val="00C90E00"/>
    <w:rsid w:val="00D03C14"/>
    <w:rsid w:val="00D853AB"/>
    <w:rsid w:val="00D85F10"/>
    <w:rsid w:val="00E9351A"/>
    <w:rsid w:val="00EC08AA"/>
    <w:rsid w:val="00EC2F33"/>
    <w:rsid w:val="00EE4F69"/>
    <w:rsid w:val="00EF594B"/>
    <w:rsid w:val="00F922B0"/>
    <w:rsid w:val="00FB59AF"/>
    <w:rsid w:val="196B7AEC"/>
    <w:rsid w:val="515F12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semiHidden="0" w:name="footnote text"/>
    <w:lsdException w:uiPriority="99" w:semiHidden="0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0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3"/>
    <w:basedOn w:val="3"/>
    <w:next w:val="4"/>
    <w:link w:val="27"/>
    <w:qFormat/>
    <w:uiPriority w:val="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5">
    <w:name w:val="heading 4"/>
    <w:basedOn w:val="1"/>
    <w:next w:val="1"/>
    <w:link w:val="28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6">
    <w:name w:val="heading 5"/>
    <w:basedOn w:val="1"/>
    <w:next w:val="7"/>
    <w:link w:val="29"/>
    <w:qFormat/>
    <w:uiPriority w:val="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7">
    <w:name w:val="heading 6"/>
    <w:basedOn w:val="1"/>
    <w:next w:val="1"/>
    <w:link w:val="30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аголовок1"/>
    <w:basedOn w:val="1"/>
    <w:next w:val="4"/>
    <w:uiPriority w:val="0"/>
    <w:pPr>
      <w:jc w:val="center"/>
    </w:pPr>
    <w:rPr>
      <w:b/>
      <w:bCs/>
    </w:rPr>
  </w:style>
  <w:style w:type="paragraph" w:styleId="4">
    <w:name w:val="Body Text"/>
    <w:basedOn w:val="1"/>
    <w:link w:val="68"/>
    <w:uiPriority w:val="0"/>
    <w:pPr>
      <w:ind w:right="-483"/>
      <w:jc w:val="both"/>
    </w:pPr>
    <w:rPr>
      <w:b/>
      <w:bCs/>
    </w:rPr>
  </w:style>
  <w:style w:type="character" w:styleId="10">
    <w:name w:val="FollowedHyperlink"/>
    <w:uiPriority w:val="0"/>
    <w:rPr>
      <w:color w:val="800000"/>
      <w:u w:val="single"/>
    </w:rPr>
  </w:style>
  <w:style w:type="character" w:styleId="11">
    <w:name w:val="footnote reference"/>
    <w:semiHidden/>
    <w:unhideWhenUsed/>
    <w:uiPriority w:val="0"/>
    <w:rPr>
      <w:vertAlign w:val="superscript"/>
    </w:rPr>
  </w:style>
  <w:style w:type="character" w:styleId="12">
    <w:name w:val="annotation reference"/>
    <w:semiHidden/>
    <w:unhideWhenUsed/>
    <w:qFormat/>
    <w:uiPriority w:val="99"/>
    <w:rPr>
      <w:sz w:val="16"/>
      <w:szCs w:val="16"/>
    </w:rPr>
  </w:style>
  <w:style w:type="character" w:styleId="13">
    <w:name w:val="Hyperlink"/>
    <w:uiPriority w:val="0"/>
    <w:rPr>
      <w:color w:val="0000FF"/>
      <w:u w:val="single"/>
    </w:rPr>
  </w:style>
  <w:style w:type="character" w:styleId="14">
    <w:name w:val="page number"/>
    <w:basedOn w:val="8"/>
    <w:semiHidden/>
    <w:unhideWhenUsed/>
    <w:uiPriority w:val="99"/>
  </w:style>
  <w:style w:type="paragraph" w:styleId="15">
    <w:name w:val="Balloon Text"/>
    <w:basedOn w:val="1"/>
    <w:link w:val="74"/>
    <w:uiPriority w:val="0"/>
    <w:rPr>
      <w:rFonts w:ascii="Tahoma" w:hAnsi="Tahoma" w:cs="Tahoma"/>
      <w:sz w:val="16"/>
      <w:szCs w:val="16"/>
    </w:rPr>
  </w:style>
  <w:style w:type="paragraph" w:styleId="16">
    <w:name w:val="Body Text 2"/>
    <w:basedOn w:val="1"/>
    <w:link w:val="89"/>
    <w:unhideWhenUsed/>
    <w:uiPriority w:val="99"/>
    <w:pPr>
      <w:spacing w:after="120" w:line="480" w:lineRule="auto"/>
    </w:pPr>
  </w:style>
  <w:style w:type="paragraph" w:styleId="17">
    <w:name w:val="caption"/>
    <w:basedOn w:val="1"/>
    <w:next w:val="1"/>
    <w:qFormat/>
    <w:uiPriority w:val="0"/>
    <w:pPr>
      <w:suppressLineNumbers/>
      <w:spacing w:before="120" w:after="120"/>
    </w:pPr>
    <w:rPr>
      <w:rFonts w:cs="Droid Sans Devanagari"/>
      <w:i/>
      <w:iCs/>
    </w:rPr>
  </w:style>
  <w:style w:type="paragraph" w:styleId="18">
    <w:name w:val="annotation text"/>
    <w:basedOn w:val="1"/>
    <w:link w:val="86"/>
    <w:unhideWhenUsed/>
    <w:uiPriority w:val="99"/>
    <w:rPr>
      <w:sz w:val="20"/>
      <w:szCs w:val="20"/>
    </w:rPr>
  </w:style>
  <w:style w:type="paragraph" w:styleId="19">
    <w:name w:val="annotation subject"/>
    <w:basedOn w:val="18"/>
    <w:next w:val="18"/>
    <w:link w:val="87"/>
    <w:semiHidden/>
    <w:unhideWhenUsed/>
    <w:qFormat/>
    <w:uiPriority w:val="99"/>
    <w:rPr>
      <w:b/>
      <w:bCs/>
    </w:rPr>
  </w:style>
  <w:style w:type="paragraph" w:styleId="20">
    <w:name w:val="Document Map"/>
    <w:basedOn w:val="1"/>
    <w:link w:val="94"/>
    <w:semiHidden/>
    <w:unhideWhenUsed/>
    <w:uiPriority w:val="99"/>
    <w:rPr>
      <w:rFonts w:ascii="Tahoma" w:hAnsi="Tahoma" w:cs="Tahoma"/>
      <w:sz w:val="16"/>
      <w:szCs w:val="16"/>
    </w:rPr>
  </w:style>
  <w:style w:type="paragraph" w:styleId="21">
    <w:name w:val="footnote text"/>
    <w:basedOn w:val="1"/>
    <w:link w:val="83"/>
    <w:uiPriority w:val="0"/>
    <w:rPr>
      <w:sz w:val="20"/>
      <w:szCs w:val="20"/>
    </w:rPr>
  </w:style>
  <w:style w:type="paragraph" w:styleId="22">
    <w:name w:val="header"/>
    <w:basedOn w:val="1"/>
    <w:link w:val="84"/>
    <w:unhideWhenUsed/>
    <w:qFormat/>
    <w:uiPriority w:val="99"/>
    <w:pPr>
      <w:tabs>
        <w:tab w:val="center" w:pos="4677"/>
        <w:tab w:val="right" w:pos="9355"/>
      </w:tabs>
    </w:pPr>
  </w:style>
  <w:style w:type="paragraph" w:styleId="23">
    <w:name w:val="footer"/>
    <w:basedOn w:val="1"/>
    <w:link w:val="85"/>
    <w:unhideWhenUsed/>
    <w:uiPriority w:val="99"/>
    <w:pPr>
      <w:tabs>
        <w:tab w:val="center" w:pos="4677"/>
        <w:tab w:val="right" w:pos="9355"/>
      </w:tabs>
    </w:pPr>
  </w:style>
  <w:style w:type="paragraph" w:styleId="24">
    <w:name w:val="List"/>
    <w:basedOn w:val="4"/>
    <w:uiPriority w:val="0"/>
    <w:rPr>
      <w:rFonts w:cs="Droid Sans Devanagari"/>
    </w:rPr>
  </w:style>
  <w:style w:type="paragraph" w:styleId="25">
    <w:name w:val="Subtitle"/>
    <w:basedOn w:val="1"/>
    <w:next w:val="4"/>
    <w:link w:val="82"/>
    <w:qFormat/>
    <w:uiPriority w:val="0"/>
    <w:pPr>
      <w:jc w:val="center"/>
    </w:pPr>
    <w:rPr>
      <w:b/>
      <w:szCs w:val="20"/>
    </w:rPr>
  </w:style>
  <w:style w:type="table" w:styleId="26">
    <w:name w:val="Table Grid"/>
    <w:basedOn w:val="9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Заголовок 3 Знак"/>
    <w:basedOn w:val="8"/>
    <w:link w:val="2"/>
    <w:uiPriority w:val="0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customStyle="1" w:styleId="28">
    <w:name w:val="Заголовок 4 Знак"/>
    <w:basedOn w:val="8"/>
    <w:link w:val="5"/>
    <w:uiPriority w:val="0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customStyle="1" w:styleId="29">
    <w:name w:val="Заголовок 5 Знак"/>
    <w:basedOn w:val="8"/>
    <w:link w:val="6"/>
    <w:uiPriority w:val="0"/>
    <w:rPr>
      <w:rFonts w:ascii="Times New Roman" w:hAnsi="Times New Roman" w:eastAsia="Times New Roman" w:cs="Times New Roman"/>
      <w:sz w:val="40"/>
      <w:szCs w:val="20"/>
      <w:lang w:eastAsia="ru-RU"/>
    </w:rPr>
  </w:style>
  <w:style w:type="character" w:customStyle="1" w:styleId="30">
    <w:name w:val="Заголовок 6 Знак"/>
    <w:basedOn w:val="8"/>
    <w:link w:val="7"/>
    <w:uiPriority w:val="0"/>
    <w:rPr>
      <w:rFonts w:ascii="Times New Roman" w:hAnsi="Times New Roman" w:eastAsia="Times New Roman" w:cs="Times New Roman"/>
      <w:b/>
      <w:bCs/>
      <w:lang w:eastAsia="ru-RU"/>
    </w:rPr>
  </w:style>
  <w:style w:type="character" w:customStyle="1" w:styleId="31">
    <w:name w:val="WW8Num1z0"/>
    <w:uiPriority w:val="0"/>
  </w:style>
  <w:style w:type="character" w:customStyle="1" w:styleId="32">
    <w:name w:val="WW8Num1z1"/>
    <w:uiPriority w:val="0"/>
  </w:style>
  <w:style w:type="character" w:customStyle="1" w:styleId="33">
    <w:name w:val="WW8Num1z2"/>
    <w:uiPriority w:val="0"/>
  </w:style>
  <w:style w:type="character" w:customStyle="1" w:styleId="34">
    <w:name w:val="WW8Num1z3"/>
    <w:uiPriority w:val="0"/>
  </w:style>
  <w:style w:type="character" w:customStyle="1" w:styleId="35">
    <w:name w:val="WW8Num1z4"/>
    <w:uiPriority w:val="0"/>
  </w:style>
  <w:style w:type="character" w:customStyle="1" w:styleId="36">
    <w:name w:val="WW8Num1z5"/>
    <w:uiPriority w:val="0"/>
  </w:style>
  <w:style w:type="character" w:customStyle="1" w:styleId="37">
    <w:name w:val="WW8Num1z6"/>
    <w:uiPriority w:val="0"/>
  </w:style>
  <w:style w:type="character" w:customStyle="1" w:styleId="38">
    <w:name w:val="WW8Num1z7"/>
    <w:uiPriority w:val="0"/>
  </w:style>
  <w:style w:type="character" w:customStyle="1" w:styleId="39">
    <w:name w:val="WW8Num1z8"/>
    <w:uiPriority w:val="0"/>
  </w:style>
  <w:style w:type="character" w:customStyle="1" w:styleId="40">
    <w:name w:val="WW8Num2z0"/>
    <w:uiPriority w:val="0"/>
    <w:rPr>
      <w:rFonts w:hint="default"/>
      <w:color w:val="000000"/>
    </w:rPr>
  </w:style>
  <w:style w:type="character" w:customStyle="1" w:styleId="41">
    <w:name w:val="WW8Num2z1"/>
    <w:uiPriority w:val="0"/>
  </w:style>
  <w:style w:type="character" w:customStyle="1" w:styleId="42">
    <w:name w:val="WW8Num2z2"/>
    <w:uiPriority w:val="0"/>
  </w:style>
  <w:style w:type="character" w:customStyle="1" w:styleId="43">
    <w:name w:val="WW8Num2z3"/>
    <w:uiPriority w:val="0"/>
  </w:style>
  <w:style w:type="character" w:customStyle="1" w:styleId="44">
    <w:name w:val="WW8Num2z4"/>
    <w:uiPriority w:val="0"/>
  </w:style>
  <w:style w:type="character" w:customStyle="1" w:styleId="45">
    <w:name w:val="WW8Num2z5"/>
    <w:uiPriority w:val="0"/>
  </w:style>
  <w:style w:type="character" w:customStyle="1" w:styleId="46">
    <w:name w:val="WW8Num2z6"/>
    <w:uiPriority w:val="0"/>
  </w:style>
  <w:style w:type="character" w:customStyle="1" w:styleId="47">
    <w:name w:val="WW8Num2z7"/>
    <w:uiPriority w:val="0"/>
  </w:style>
  <w:style w:type="character" w:customStyle="1" w:styleId="48">
    <w:name w:val="WW8Num2z8"/>
    <w:uiPriority w:val="0"/>
  </w:style>
  <w:style w:type="character" w:customStyle="1" w:styleId="49">
    <w:name w:val="WW8Num3z0"/>
    <w:uiPriority w:val="0"/>
    <w:rPr>
      <w:rFonts w:hint="default"/>
    </w:rPr>
  </w:style>
  <w:style w:type="character" w:customStyle="1" w:styleId="50">
    <w:name w:val="WW8Num3z1"/>
    <w:uiPriority w:val="0"/>
  </w:style>
  <w:style w:type="character" w:customStyle="1" w:styleId="51">
    <w:name w:val="WW8Num3z2"/>
    <w:uiPriority w:val="0"/>
  </w:style>
  <w:style w:type="character" w:customStyle="1" w:styleId="52">
    <w:name w:val="WW8Num3z3"/>
    <w:uiPriority w:val="0"/>
  </w:style>
  <w:style w:type="character" w:customStyle="1" w:styleId="53">
    <w:name w:val="WW8Num3z4"/>
    <w:uiPriority w:val="0"/>
  </w:style>
  <w:style w:type="character" w:customStyle="1" w:styleId="54">
    <w:name w:val="WW8Num3z5"/>
    <w:uiPriority w:val="0"/>
  </w:style>
  <w:style w:type="character" w:customStyle="1" w:styleId="55">
    <w:name w:val="WW8Num3z6"/>
    <w:uiPriority w:val="0"/>
  </w:style>
  <w:style w:type="character" w:customStyle="1" w:styleId="56">
    <w:name w:val="WW8Num3z7"/>
    <w:uiPriority w:val="0"/>
  </w:style>
  <w:style w:type="character" w:customStyle="1" w:styleId="57">
    <w:name w:val="WW8Num3z8"/>
    <w:uiPriority w:val="0"/>
  </w:style>
  <w:style w:type="character" w:customStyle="1" w:styleId="58">
    <w:name w:val="WW8Num4z0"/>
    <w:uiPriority w:val="0"/>
    <w:rPr>
      <w:rFonts w:hint="default"/>
    </w:rPr>
  </w:style>
  <w:style w:type="character" w:customStyle="1" w:styleId="59">
    <w:name w:val="WW8Num5z0"/>
    <w:uiPriority w:val="0"/>
    <w:rPr>
      <w:rFonts w:hint="default"/>
    </w:rPr>
  </w:style>
  <w:style w:type="character" w:customStyle="1" w:styleId="60">
    <w:name w:val="Основной шрифт абзаца1"/>
    <w:uiPriority w:val="0"/>
  </w:style>
  <w:style w:type="character" w:customStyle="1" w:styleId="61">
    <w:name w:val="Текст выноски Знак"/>
    <w:uiPriority w:val="0"/>
    <w:rPr>
      <w:rFonts w:ascii="Tahoma" w:hAnsi="Tahoma" w:cs="Tahoma"/>
      <w:sz w:val="16"/>
      <w:szCs w:val="16"/>
    </w:rPr>
  </w:style>
  <w:style w:type="character" w:customStyle="1" w:styleId="62">
    <w:name w:val="Гипертекстовая ссылка"/>
    <w:uiPriority w:val="0"/>
    <w:rPr>
      <w:rFonts w:cs="Times New Roman"/>
      <w:color w:val="106BBE"/>
    </w:rPr>
  </w:style>
  <w:style w:type="character" w:customStyle="1" w:styleId="63">
    <w:name w:val="Схема документа Знак"/>
    <w:uiPriority w:val="0"/>
    <w:rPr>
      <w:rFonts w:ascii="Tahoma" w:hAnsi="Tahoma" w:cs="Tahoma"/>
      <w:sz w:val="16"/>
      <w:szCs w:val="16"/>
    </w:rPr>
  </w:style>
  <w:style w:type="character" w:customStyle="1" w:styleId="64">
    <w:name w:val="Название Знак"/>
    <w:uiPriority w:val="0"/>
    <w:rPr>
      <w:b/>
      <w:bCs/>
      <w:sz w:val="28"/>
      <w:szCs w:val="24"/>
    </w:rPr>
  </w:style>
  <w:style w:type="character" w:customStyle="1" w:styleId="65">
    <w:name w:val="Подзаголовок Знак"/>
    <w:uiPriority w:val="0"/>
    <w:rPr>
      <w:b/>
      <w:sz w:val="28"/>
    </w:rPr>
  </w:style>
  <w:style w:type="character" w:customStyle="1" w:styleId="66">
    <w:name w:val="Текст сноски Знак"/>
    <w:basedOn w:val="60"/>
    <w:uiPriority w:val="0"/>
  </w:style>
  <w:style w:type="character" w:customStyle="1" w:styleId="67">
    <w:name w:val="Символ сноски"/>
    <w:uiPriority w:val="0"/>
    <w:rPr>
      <w:vertAlign w:val="superscript"/>
    </w:rPr>
  </w:style>
  <w:style w:type="character" w:customStyle="1" w:styleId="68">
    <w:name w:val="Основной текст Знак"/>
    <w:basedOn w:val="8"/>
    <w:link w:val="4"/>
    <w:uiPriority w:val="0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69">
    <w:name w:val="Указатель1"/>
    <w:basedOn w:val="1"/>
    <w:uiPriority w:val="0"/>
    <w:pPr>
      <w:suppressLineNumbers/>
    </w:pPr>
    <w:rPr>
      <w:rFonts w:cs="Droid Sans Devanagari"/>
    </w:rPr>
  </w:style>
  <w:style w:type="paragraph" w:customStyle="1" w:styleId="70">
    <w:name w:val="ConsNonformat"/>
    <w:uiPriority w:val="0"/>
    <w:pPr>
      <w:widowControl w:val="0"/>
      <w:suppressAutoHyphens/>
      <w:autoSpaceDE w:val="0"/>
      <w:spacing w:after="0" w:line="240" w:lineRule="auto"/>
      <w:ind w:right="19772"/>
    </w:pPr>
    <w:rPr>
      <w:rFonts w:ascii="Courier New" w:hAnsi="Courier New" w:eastAsia="Times New Roman" w:cs="Courier New"/>
      <w:sz w:val="20"/>
      <w:szCs w:val="20"/>
      <w:lang w:val="ru-RU" w:eastAsia="zh-CN" w:bidi="ar-SA"/>
    </w:rPr>
  </w:style>
  <w:style w:type="paragraph" w:customStyle="1" w:styleId="71">
    <w:name w:val="ConsPlusTitle"/>
    <w:uiPriority w:val="0"/>
    <w:pPr>
      <w:widowControl w:val="0"/>
      <w:suppressAutoHyphens/>
      <w:autoSpaceDE w:val="0"/>
      <w:spacing w:after="0" w:line="240" w:lineRule="auto"/>
    </w:pPr>
    <w:rPr>
      <w:rFonts w:ascii="Calibri" w:hAnsi="Calibri" w:eastAsia="Calibri" w:cs="Calibri"/>
      <w:b/>
      <w:bCs/>
      <w:sz w:val="22"/>
      <w:szCs w:val="22"/>
      <w:lang w:val="ru-RU" w:eastAsia="zh-CN" w:bidi="ar-SA"/>
    </w:rPr>
  </w:style>
  <w:style w:type="paragraph" w:customStyle="1" w:styleId="72">
    <w:name w:val="Знак"/>
    <w:basedOn w:val="1"/>
    <w:uiPriority w:val="0"/>
    <w:rPr>
      <w:rFonts w:ascii="Verdana" w:hAnsi="Verdana" w:cs="Verdana"/>
      <w:sz w:val="20"/>
      <w:szCs w:val="20"/>
      <w:lang w:val="en-US"/>
    </w:rPr>
  </w:style>
  <w:style w:type="paragraph" w:styleId="73">
    <w:name w:val="No Spacing"/>
    <w:qFormat/>
    <w:uiPriority w:val="1"/>
    <w:pPr>
      <w:suppressAutoHyphens/>
      <w:spacing w:after="0" w:line="240" w:lineRule="auto"/>
    </w:pPr>
    <w:rPr>
      <w:rFonts w:ascii="Times New Roman" w:hAnsi="Times New Roman" w:eastAsia="Calibri" w:cs="Times New Roman"/>
      <w:sz w:val="28"/>
      <w:szCs w:val="22"/>
      <w:lang w:val="ru-RU" w:eastAsia="zh-CN" w:bidi="ar-SA"/>
    </w:rPr>
  </w:style>
  <w:style w:type="character" w:customStyle="1" w:styleId="74">
    <w:name w:val="Текст выноски Знак1"/>
    <w:basedOn w:val="8"/>
    <w:link w:val="15"/>
    <w:uiPriority w:val="0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75">
    <w:name w:val="ConsTitle"/>
    <w:uiPriority w:val="0"/>
    <w:pPr>
      <w:widowControl w:val="0"/>
      <w:suppressAutoHyphens/>
      <w:snapToGrid w:val="0"/>
      <w:spacing w:after="0" w:line="240" w:lineRule="auto"/>
    </w:pPr>
    <w:rPr>
      <w:rFonts w:ascii="Arial" w:hAnsi="Arial" w:eastAsia="Times New Roman" w:cs="Arial"/>
      <w:b/>
      <w:sz w:val="16"/>
      <w:szCs w:val="20"/>
      <w:lang w:val="ru-RU" w:eastAsia="zh-CN" w:bidi="ar-SA"/>
    </w:rPr>
  </w:style>
  <w:style w:type="paragraph" w:customStyle="1" w:styleId="76">
    <w:name w:val="ConsPlusNormal"/>
    <w:uiPriority w:val="0"/>
    <w:pPr>
      <w:suppressAutoHyphens/>
      <w:autoSpaceDE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zh-CN" w:bidi="ar-SA"/>
    </w:rPr>
  </w:style>
  <w:style w:type="paragraph" w:customStyle="1" w:styleId="77">
    <w:name w:val="Знак1"/>
    <w:basedOn w:val="1"/>
    <w:uiPriority w:val="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78">
    <w:name w:val="s_1"/>
    <w:basedOn w:val="1"/>
    <w:uiPriority w:val="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79">
    <w:name w:val="Схема документа1"/>
    <w:basedOn w:val="1"/>
    <w:qFormat/>
    <w:uiPriority w:val="0"/>
    <w:rPr>
      <w:rFonts w:ascii="Tahoma" w:hAnsi="Tahoma" w:cs="Tahoma"/>
      <w:sz w:val="16"/>
      <w:szCs w:val="16"/>
    </w:rPr>
  </w:style>
  <w:style w:type="paragraph" w:customStyle="1" w:styleId="80">
    <w:name w:val="Текст в заданном формате"/>
    <w:basedOn w:val="1"/>
    <w:qFormat/>
    <w:uiPriority w:val="0"/>
    <w:pPr>
      <w:widowControl w:val="0"/>
    </w:pPr>
    <w:rPr>
      <w:rFonts w:ascii="Liberation Mono" w:hAnsi="Liberation Mono" w:eastAsia="Droid Sans Fallback" w:cs="Liberation Mono"/>
      <w:sz w:val="20"/>
      <w:szCs w:val="20"/>
      <w:lang w:eastAsia="zh-CN" w:bidi="hi-IN"/>
    </w:rPr>
  </w:style>
  <w:style w:type="paragraph" w:customStyle="1" w:styleId="81">
    <w:name w:val="Без интервала1"/>
    <w:uiPriority w:val="0"/>
    <w:pPr>
      <w:suppressAutoHyphens/>
      <w:spacing w:after="0" w:line="240" w:lineRule="auto"/>
    </w:pPr>
    <w:rPr>
      <w:rFonts w:ascii="Calibri" w:hAnsi="Calibri" w:eastAsia="Times New Roman" w:cs="Calibri"/>
      <w:sz w:val="22"/>
      <w:szCs w:val="22"/>
      <w:lang w:val="ru-RU" w:eastAsia="zh-CN" w:bidi="ar-SA"/>
    </w:rPr>
  </w:style>
  <w:style w:type="character" w:customStyle="1" w:styleId="82">
    <w:name w:val="Подзаголовок Знак1"/>
    <w:basedOn w:val="8"/>
    <w:link w:val="25"/>
    <w:uiPriority w:val="0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customStyle="1" w:styleId="83">
    <w:name w:val="Текст сноски Знак1"/>
    <w:basedOn w:val="8"/>
    <w:link w:val="21"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84">
    <w:name w:val="Верхний колонтитул Знак"/>
    <w:basedOn w:val="8"/>
    <w:link w:val="22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5">
    <w:name w:val="Нижний колонтитул Знак"/>
    <w:basedOn w:val="8"/>
    <w:link w:val="23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6">
    <w:name w:val="Текст примечания Знак"/>
    <w:basedOn w:val="8"/>
    <w:link w:val="18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87">
    <w:name w:val="Тема примечания Знак"/>
    <w:basedOn w:val="86"/>
    <w:link w:val="19"/>
    <w:semiHidden/>
    <w:uiPriority w:val="99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customStyle="1" w:styleId="88">
    <w:name w:val="highlightsearch"/>
    <w:basedOn w:val="8"/>
    <w:uiPriority w:val="0"/>
  </w:style>
  <w:style w:type="character" w:customStyle="1" w:styleId="89">
    <w:name w:val="Основной текст 2 Знак"/>
    <w:basedOn w:val="8"/>
    <w:link w:val="16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90">
    <w:name w:val="s_22"/>
    <w:basedOn w:val="1"/>
    <w:qFormat/>
    <w:uiPriority w:val="0"/>
    <w:pPr>
      <w:spacing w:before="100" w:beforeAutospacing="1" w:after="100" w:afterAutospacing="1"/>
    </w:pPr>
  </w:style>
  <w:style w:type="paragraph" w:customStyle="1" w:styleId="91">
    <w:name w:val="s_15"/>
    <w:basedOn w:val="1"/>
    <w:uiPriority w:val="0"/>
    <w:pPr>
      <w:spacing w:before="100" w:beforeAutospacing="1" w:after="100" w:afterAutospacing="1"/>
    </w:pPr>
  </w:style>
  <w:style w:type="character" w:customStyle="1" w:styleId="92">
    <w:name w:val="s_10"/>
    <w:basedOn w:val="8"/>
    <w:qFormat/>
    <w:uiPriority w:val="0"/>
  </w:style>
  <w:style w:type="paragraph" w:customStyle="1" w:styleId="93">
    <w:name w:val="Revision"/>
    <w:hidden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94">
    <w:name w:val="Схема документа Знак1"/>
    <w:basedOn w:val="8"/>
    <w:link w:val="20"/>
    <w:semiHidden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8EC38C-F0B1-4D14-A721-96850F64B0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5296</Words>
  <Characters>30193</Characters>
  <Lines>251</Lines>
  <Paragraphs>70</Paragraphs>
  <TotalTime>17946</TotalTime>
  <ScaleCrop>false</ScaleCrop>
  <LinksUpToDate>false</LinksUpToDate>
  <CharactersWithSpaces>35419</CharactersWithSpaces>
  <Application>WPS Office_11.2.0.10426_F1E327BC-269C-435d-A152-05C5408002CA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2021-08-23T11:09:00Z</dcterms:created>
  <dc:creator>User</dc:creator>
  <cp:lastModifiedBy>User</cp:lastModifiedBy>
  <cp:lastPrinted>2021-12-27T03:40:56Z</cp:lastPrinted>
  <dcterms:modified xsi:type="dcterms:W3CDTF">2021-12-27T04:00:32Z</dcterms:modified>
  <cp:revision>508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1049-11.2.0.10426</vt:lpwstr>
  </property>
  <property fmtid="{D5CDD505-2E9C-101B-9397-08002B2CF9AE}" pid="3" name="ICV">
    <vt:lpwstr>184F73469F994FC1B274C9D73231D6E8</vt:lpwstr>
  </property>
</Properties>
</file>