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</w:pPr>
      <w:r>
        <w:rPr>
          <w:rFonts w:ascii="Arial" w:hAnsi="Arial" w:eastAsia="Times New Roman" w:cs="Arial"/>
          <w:b/>
          <w:sz w:val="32"/>
          <w:szCs w:val="32"/>
          <w:lang w:eastAsia="ru-RU"/>
        </w:rPr>
        <w:t>3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0</w:t>
      </w:r>
      <w:r>
        <w:rPr>
          <w:rFonts w:ascii="Arial" w:hAnsi="Arial" w:eastAsia="Times New Roman" w:cs="Arial"/>
          <w:b/>
          <w:sz w:val="32"/>
          <w:szCs w:val="32"/>
          <w:lang w:eastAsia="ru-RU"/>
        </w:rPr>
        <w:t xml:space="preserve">.08.2022 № </w:t>
      </w:r>
      <w:r>
        <w:rPr>
          <w:rFonts w:hint="default" w:ascii="Arial" w:hAnsi="Arial" w:eastAsia="Times New Roman" w:cs="Arial"/>
          <w:b/>
          <w:sz w:val="32"/>
          <w:szCs w:val="32"/>
          <w:lang w:val="en-US" w:eastAsia="ru-RU"/>
        </w:rPr>
        <w:t>26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bCs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sz w:val="32"/>
          <w:szCs w:val="32"/>
          <w:lang w:eastAsia="ru-RU"/>
        </w:rPr>
        <w:t>МУНИЦИПАЛЬНОЕ ОБРАЗОВАНИЕ «НАГАЛЫК»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ДУМА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ОБ УТВЕРЖДЕНИИ КЛЮЧЕВЫХ И ИНДИКАТИВНЫХ ПОКАЗАТЕЛЕЙ, ПРИМЕНЯЕМЫХ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«НАГАЛЫК»</w:t>
      </w:r>
    </w:p>
    <w:p>
      <w:pPr>
        <w:spacing w:after="0" w:line="240" w:lineRule="auto"/>
        <w:ind w:right="387"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 Федеральным законом от 06.10.2003 № 131-ФЗ «Об общих принципах организации местного самоуправления в Российской Федерации», Дума Муниципального образования «Нагалык»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ru-RU"/>
        </w:rPr>
        <w:t>РЕШИЛА: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1.Утвердить  ключевые показатели, применяемые при 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«Нагалык», и их целевые значения в соответствии с приложением №1 к настоящему решению.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2.Утвердить индикативные показатели, применяемые при 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«Нагалык», в соответствии с приложением №2 к настоящему решению.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3.Опубликовать настоящее решение в газете Вестник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Нагалыка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 и разместить на официальном сайте  администрации Муниципального образования «Нагалык»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4.Настоящее решение вступает в силу со дня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Председатель Думы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>«Н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агалык»                              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Борголов 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В.К.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Глава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 «Нагалык»                                   Емнуев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 xml:space="preserve"> Г.Г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i/>
          <w:i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> </w:t>
      </w:r>
    </w:p>
    <w:p>
      <w:pPr>
        <w:spacing w:after="0" w:line="240" w:lineRule="auto"/>
        <w:ind w:left="5954" w:firstLine="567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0"/>
          <w:szCs w:val="20"/>
          <w:lang w:eastAsia="ru-RU"/>
        </w:rPr>
        <w:t>Приложение№1</w:t>
      </w:r>
    </w:p>
    <w:p>
      <w:pPr>
        <w:spacing w:after="0" w:line="240" w:lineRule="auto"/>
        <w:ind w:left="5954" w:firstLine="567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0"/>
          <w:szCs w:val="20"/>
          <w:lang w:eastAsia="ru-RU"/>
        </w:rPr>
        <w:t>к решению к решению</w:t>
      </w:r>
    </w:p>
    <w:p>
      <w:pPr>
        <w:spacing w:after="0" w:line="240" w:lineRule="auto"/>
        <w:ind w:left="5954" w:firstLine="567"/>
        <w:jc w:val="right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0"/>
          <w:szCs w:val="20"/>
          <w:lang w:eastAsia="ru-RU"/>
        </w:rPr>
        <w:t>Думы </w:t>
      </w: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>Муниципального образования «Нагалык»</w:t>
      </w:r>
    </w:p>
    <w:p>
      <w:pPr>
        <w:spacing w:after="0" w:line="240" w:lineRule="auto"/>
        <w:ind w:left="5954" w:firstLine="567"/>
        <w:jc w:val="right"/>
        <w:rPr>
          <w:rFonts w:hint="default" w:ascii="Arial" w:hAnsi="Arial" w:eastAsia="Times New Roman" w:cs="Arial"/>
          <w:color w:val="000000"/>
          <w:sz w:val="20"/>
          <w:szCs w:val="20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>от 3</w:t>
      </w:r>
      <w:r>
        <w:rPr>
          <w:rFonts w:hint="default" w:ascii="Courier New" w:hAnsi="Courier New" w:eastAsia="Times New Roman" w:cs="Courier New"/>
          <w:color w:val="000000"/>
          <w:sz w:val="20"/>
          <w:szCs w:val="20"/>
          <w:lang w:val="en-US" w:eastAsia="ru-RU"/>
        </w:rPr>
        <w:t>0</w:t>
      </w:r>
      <w:r>
        <w:rPr>
          <w:rFonts w:ascii="Courier New" w:hAnsi="Courier New" w:eastAsia="Times New Roman" w:cs="Courier New"/>
          <w:color w:val="000000"/>
          <w:sz w:val="20"/>
          <w:szCs w:val="20"/>
          <w:lang w:eastAsia="ru-RU"/>
        </w:rPr>
        <w:t>.08.2022г. №</w:t>
      </w:r>
      <w:r>
        <w:rPr>
          <w:rFonts w:hint="default" w:ascii="Courier New" w:hAnsi="Courier New" w:eastAsia="Times New Roman" w:cs="Courier New"/>
          <w:color w:val="000000"/>
          <w:sz w:val="20"/>
          <w:szCs w:val="20"/>
          <w:lang w:val="en-US" w:eastAsia="ru-RU"/>
        </w:rPr>
        <w:t xml:space="preserve"> 26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КЛЮЧЕВЫЕ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«НАГАЛЫК» И ИХ ЦЕЛЕВЫЕ ЗНАЧЕНИЯ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При осуществлении муниципального контроля на автомобильном  транспорте и в дорожном хозяйстве в границах населенных пунктов на территории Муниципального образования «Нагалык» устанавливаются следующие ключевые показатели и их целевые значения: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3"/>
        <w:tblW w:w="92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9"/>
        <w:gridCol w:w="3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113" w:hanging="11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Целевые значения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3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6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3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6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6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Процент вынесенных судебных решений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о назначении административного наказания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по материалам органа муниципального контроля</w:t>
            </w:r>
          </w:p>
        </w:tc>
        <w:tc>
          <w:tcPr>
            <w:tcW w:w="3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6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hAnsi="Courier New" w:eastAsia="Times New Roman" w:cs="Courier New"/>
                <w:sz w:val="24"/>
                <w:szCs w:val="24"/>
                <w:lang w:eastAsia="ru-RU"/>
              </w:rPr>
              <w:t>0%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5954"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4"/>
          <w:szCs w:val="24"/>
          <w:lang w:eastAsia="ru-RU"/>
        </w:rPr>
        <w:t>Приложение №2</w:t>
      </w:r>
    </w:p>
    <w:p>
      <w:pPr>
        <w:spacing w:after="0" w:line="240" w:lineRule="auto"/>
        <w:ind w:left="5954"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Courier New" w:hAnsi="Courier New" w:eastAsia="Times New Roman" w:cs="Courier New"/>
          <w:color w:val="000000"/>
          <w:spacing w:val="-2"/>
          <w:sz w:val="24"/>
          <w:szCs w:val="24"/>
          <w:lang w:eastAsia="ru-RU"/>
        </w:rPr>
        <w:t>к решению к решению Думы </w:t>
      </w: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Муниципального образования «Нагалык» от 3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>0</w:t>
      </w:r>
      <w:r>
        <w:rPr>
          <w:rFonts w:ascii="Courier New" w:hAnsi="Courier New" w:eastAsia="Times New Roman" w:cs="Courier New"/>
          <w:color w:val="000000"/>
          <w:sz w:val="24"/>
          <w:szCs w:val="24"/>
          <w:lang w:eastAsia="ru-RU"/>
        </w:rPr>
        <w:t>.08.2022г. №</w:t>
      </w:r>
      <w:r>
        <w:rPr>
          <w:rFonts w:hint="default" w:ascii="Courier New" w:hAnsi="Courier New" w:eastAsia="Times New Roman" w:cs="Courier New"/>
          <w:color w:val="000000"/>
          <w:sz w:val="24"/>
          <w:szCs w:val="24"/>
          <w:lang w:val="en-US" w:eastAsia="ru-RU"/>
        </w:rPr>
        <w:t xml:space="preserve"> 26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ИНДИКАТИВНЫЕ ПОКАЗАТЕЛИ, ПРИМЕНЯЕМЫЕ ПРИ ОСУЩЕСТВЛЕНИИ МУНИЦИПАЛЬНОГО КОНТРОЛЯ НА АВТОМОБИЛЬНОМ ТРАНСПОРТЕ И В ДОРОЖНОМ ХОЗЯЙСТВЕ В ГРАНИЦАХ НАСЕЛЕННЫХ ПУНКТОВ НА ТЕРРИТОРИИ МУНИЦИПАЛЬНОГО ОБРАЗОВАНИЯ «НАГАЛЫК»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При осуществлении муниципального контроля на автомобильном  транспорте и в дорожном хозяйстве в границах населенных пунктов на территории Муниципального образования «Нагалык» и их целевые значения устанавливаются следующие индикативные показатели: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-общее количество контрольных (надзорных) мероприятий с взаимодействием, проведенных за отчетный период;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-общее количество учтенных объектов контроля на конец отчетного периода;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-количество учтенных контролируемых лиц на конец отчетного периода.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7D"/>
    <w:rsid w:val="0003547D"/>
    <w:rsid w:val="006228A7"/>
    <w:rsid w:val="00655FB8"/>
    <w:rsid w:val="00687017"/>
    <w:rsid w:val="00A61E8B"/>
    <w:rsid w:val="343624B2"/>
    <w:rsid w:val="661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625</Words>
  <Characters>3569</Characters>
  <Lines>29</Lines>
  <Paragraphs>8</Paragraphs>
  <TotalTime>15</TotalTime>
  <ScaleCrop>false</ScaleCrop>
  <LinksUpToDate>false</LinksUpToDate>
  <CharactersWithSpaces>4186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2022-09-06T03:57:00Z</dcterms:created>
  <dc:creator>123</dc:creator>
  <cp:lastModifiedBy>User</cp:lastModifiedBy>
  <cp:lastPrinted>2022-09-21T07:44:29Z</cp:lastPrinted>
  <dcterms:modified xsi:type="dcterms:W3CDTF">2022-09-21T07:46:11Z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4BD04CA5544B4BC6A215D40D92B5617B</vt:lpwstr>
  </property>
</Properties>
</file>