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sz w:val="28"/>
          <w:szCs w:val="28"/>
          <w:lang w:val="en-US" w:eastAsia="ru-RU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ru-RU"/>
        </w:rPr>
        <w:t>﻿</w:t>
      </w:r>
      <w:r>
        <w:rPr>
          <w:rFonts w:ascii="Arial" w:hAnsi="Arial" w:eastAsia="Times New Roman" w:cs="Arial"/>
          <w:b/>
          <w:sz w:val="28"/>
          <w:szCs w:val="28"/>
          <w:lang w:eastAsia="ru-RU"/>
        </w:rPr>
        <w:t>3</w:t>
      </w:r>
      <w:r>
        <w:rPr>
          <w:rFonts w:hint="default" w:ascii="Arial" w:hAnsi="Arial" w:eastAsia="Times New Roman" w:cs="Arial"/>
          <w:b/>
          <w:sz w:val="28"/>
          <w:szCs w:val="28"/>
          <w:lang w:val="en-US" w:eastAsia="ru-RU"/>
        </w:rPr>
        <w:t>0</w:t>
      </w:r>
      <w:r>
        <w:rPr>
          <w:rFonts w:ascii="Arial" w:hAnsi="Arial" w:eastAsia="Times New Roman" w:cs="Arial"/>
          <w:b/>
          <w:sz w:val="28"/>
          <w:szCs w:val="28"/>
          <w:lang w:eastAsia="ru-RU"/>
        </w:rPr>
        <w:t xml:space="preserve">.08.2022 № </w:t>
      </w:r>
      <w:r>
        <w:rPr>
          <w:rFonts w:hint="default" w:ascii="Arial" w:hAnsi="Arial" w:eastAsia="Times New Roman" w:cs="Arial"/>
          <w:b/>
          <w:sz w:val="28"/>
          <w:szCs w:val="28"/>
          <w:lang w:val="en-US" w:eastAsia="ru-RU"/>
        </w:rPr>
        <w:t>25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28"/>
          <w:szCs w:val="28"/>
          <w:lang w:eastAsia="ru-RU"/>
        </w:rPr>
      </w:pPr>
      <w:r>
        <w:rPr>
          <w:rFonts w:ascii="Arial" w:hAnsi="Arial" w:eastAsia="Times New Roman" w:cs="Arial"/>
          <w:b/>
          <w:bCs/>
          <w:sz w:val="28"/>
          <w:szCs w:val="28"/>
          <w:lang w:eastAsia="ru-RU"/>
        </w:rPr>
        <w:t>РОССИЙСКАЯ ФЕДЕРАЦИЯ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28"/>
          <w:szCs w:val="28"/>
          <w:lang w:eastAsia="ru-RU"/>
        </w:rPr>
      </w:pPr>
      <w:r>
        <w:rPr>
          <w:rFonts w:ascii="Arial" w:hAnsi="Arial" w:eastAsia="Times New Roman" w:cs="Arial"/>
          <w:b/>
          <w:bCs/>
          <w:sz w:val="28"/>
          <w:szCs w:val="28"/>
          <w:lang w:eastAsia="ru-RU"/>
        </w:rPr>
        <w:t>ИРКУТСКАЯ ОБЛАСТЬ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28"/>
          <w:szCs w:val="28"/>
          <w:lang w:eastAsia="ru-RU"/>
        </w:rPr>
      </w:pPr>
      <w:r>
        <w:rPr>
          <w:rFonts w:ascii="Arial" w:hAnsi="Arial" w:eastAsia="Times New Roman" w:cs="Arial"/>
          <w:b/>
          <w:bCs/>
          <w:sz w:val="28"/>
          <w:szCs w:val="28"/>
          <w:lang w:eastAsia="ru-RU"/>
        </w:rPr>
        <w:t>БАЯНДАЕВСКИЙ МУНИЦИПАЛЬНЫЙ РАЙОН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28"/>
          <w:szCs w:val="28"/>
          <w:lang w:eastAsia="ru-RU"/>
        </w:rPr>
      </w:pPr>
      <w:r>
        <w:rPr>
          <w:rFonts w:ascii="Arial" w:hAnsi="Arial" w:eastAsia="Times New Roman" w:cs="Arial"/>
          <w:b/>
          <w:bCs/>
          <w:sz w:val="28"/>
          <w:szCs w:val="28"/>
          <w:lang w:eastAsia="ru-RU"/>
        </w:rPr>
        <w:t>МУНИЦИПАЛЬНОЕ ОБРАЗОВАНИЕ «НАГАЛЫК»</w:t>
      </w:r>
    </w:p>
    <w:p>
      <w:pPr>
        <w:spacing w:after="0" w:line="240" w:lineRule="auto"/>
        <w:ind w:right="387" w:firstLine="709"/>
        <w:jc w:val="center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8"/>
          <w:szCs w:val="28"/>
          <w:lang w:eastAsia="ru-RU"/>
        </w:rPr>
        <w:t>ДУМА</w:t>
      </w:r>
    </w:p>
    <w:p>
      <w:pPr>
        <w:spacing w:after="0" w:line="240" w:lineRule="auto"/>
        <w:ind w:right="387" w:firstLine="709"/>
        <w:jc w:val="center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8"/>
          <w:szCs w:val="28"/>
          <w:lang w:eastAsia="ru-RU"/>
        </w:rPr>
        <w:t>РЕШЕНИЕ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8"/>
          <w:szCs w:val="28"/>
          <w:lang w:eastAsia="ru-RU"/>
        </w:rPr>
        <w:t> </w:t>
      </w:r>
    </w:p>
    <w:p>
      <w:pPr>
        <w:spacing w:after="0" w:line="240" w:lineRule="auto"/>
        <w:ind w:right="566" w:firstLine="709"/>
        <w:jc w:val="center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8"/>
          <w:szCs w:val="28"/>
          <w:lang w:eastAsia="ru-RU"/>
        </w:rPr>
        <w:t>ОБ УТВЕРЖДЕНИИ КЛЮЧЕВЫХ И ИНДИКАТИВНЫХ ПОКАЗАТЕЛЕЙ, ПРИМЕНЯЕМЫХ ПРИ ОСУЩЕСТВЛЕНИИ МУНИЦИПАЛЬНОГ</w:t>
      </w:r>
      <w:bookmarkStart w:id="0" w:name="_GoBack"/>
      <w:bookmarkEnd w:id="0"/>
      <w:r>
        <w:rPr>
          <w:rFonts w:ascii="Arial" w:hAnsi="Arial" w:eastAsia="Times New Roman" w:cs="Arial"/>
          <w:b/>
          <w:bCs/>
          <w:color w:val="000000"/>
          <w:sz w:val="28"/>
          <w:szCs w:val="28"/>
          <w:lang w:eastAsia="ru-RU"/>
        </w:rPr>
        <w:t>О КОНТРОЛЯ В СФЕРЕ БЛАГОУСТРОЙСТВА НА ТЕРРИТОРИИ МУНИЦИПАЛЬНОГО ОБРАЗОВАНИЯ «НАГАЛЫК»</w:t>
      </w:r>
    </w:p>
    <w:p>
      <w:pPr>
        <w:spacing w:after="0" w:line="240" w:lineRule="auto"/>
        <w:ind w:right="566"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right="566"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В соответствии со статьей 30 Федерального закона от 31.07.2020 №248-ФЗ «О государственном контроле (надзоре) и муниципальном контроле в Российской Федерации», Федеральным законом от 06.10.2003 № 131-ФЗ «Об общих принципах организации местного самоуправления в Российской Федерации»,  Дума Муниципального образования «Нагалык» </w:t>
      </w:r>
    </w:p>
    <w:p>
      <w:pPr>
        <w:spacing w:after="0" w:line="240" w:lineRule="auto"/>
        <w:ind w:right="566"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right="566"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0"/>
          <w:szCs w:val="30"/>
          <w:lang w:eastAsia="ru-RU"/>
        </w:rPr>
        <w:t>РЕШИЛА:</w:t>
      </w:r>
    </w:p>
    <w:p>
      <w:pPr>
        <w:spacing w:after="0" w:line="240" w:lineRule="auto"/>
        <w:ind w:right="566"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right="566"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1.Утвердить ключевые показатели, применяемые при осуществлении муниципального контроля в сфере благоустройства на территории Муниципального образования «Нагалык», и их целевые значения в соответствии с приложением № 1 к настоящему решению.</w:t>
      </w:r>
    </w:p>
    <w:p>
      <w:pPr>
        <w:shd w:val="clear" w:color="auto" w:fill="FFFFFF"/>
        <w:spacing w:after="0" w:line="240" w:lineRule="auto"/>
        <w:ind w:right="566"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2.Утвердить индикативные показатели, применяемые при осуществлении муниципального контроля в сфере благоустройства на территории Муниципального образования «Нагалык» , в соответствии с приложением № 2 к настоящему решению.</w:t>
      </w:r>
    </w:p>
    <w:p>
      <w:pPr>
        <w:spacing w:after="0" w:line="240" w:lineRule="auto"/>
        <w:ind w:right="566" w:firstLine="851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3.Опубликовать настоящее решение в периодическом печатном издании "Вестник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  <w:t xml:space="preserve"> Нагалыка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" и разместить на официальном сайте  администрации Муниципального образования «Нагалык» </w:t>
      </w:r>
    </w:p>
    <w:p>
      <w:pPr>
        <w:spacing w:after="0" w:line="240" w:lineRule="auto"/>
        <w:ind w:right="566" w:firstLine="851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4.Настоящее решение вступает в силу со дня официального опубликования</w:t>
      </w:r>
    </w:p>
    <w:p>
      <w:pPr>
        <w:spacing w:after="0" w:line="240" w:lineRule="auto"/>
        <w:ind w:right="566" w:firstLine="851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right="566"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right="566"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Председатель </w:t>
      </w:r>
    </w:p>
    <w:p>
      <w:pPr>
        <w:spacing w:after="0" w:line="240" w:lineRule="auto"/>
        <w:ind w:right="566"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муниципального образования      «Нагалык»     </w:t>
      </w:r>
    </w:p>
    <w:p>
      <w:pPr>
        <w:spacing w:after="0" w:line="240" w:lineRule="auto"/>
        <w:ind w:right="566"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Борголов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  <w:t xml:space="preserve"> В.К.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                  </w:t>
      </w:r>
    </w:p>
    <w:p>
      <w:pPr>
        <w:spacing w:after="0" w:line="240" w:lineRule="auto"/>
        <w:ind w:right="566"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right="566"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Глава </w:t>
      </w:r>
    </w:p>
    <w:p>
      <w:pPr>
        <w:spacing w:after="0" w:line="240" w:lineRule="auto"/>
        <w:ind w:right="566"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муниципального образования 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  <w:t>»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Нагалык»</w:t>
      </w:r>
    </w:p>
    <w:p>
      <w:pPr>
        <w:spacing w:after="0" w:line="240" w:lineRule="auto"/>
        <w:ind w:right="566" w:firstLine="567"/>
        <w:jc w:val="both"/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Емнуев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  <w:t xml:space="preserve"> Г.Г.</w:t>
      </w:r>
    </w:p>
    <w:p>
      <w:pPr>
        <w:spacing w:after="0" w:line="240" w:lineRule="auto"/>
        <w:ind w:right="566"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right="566"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                                </w:t>
      </w:r>
    </w:p>
    <w:p>
      <w:pPr>
        <w:spacing w:after="0" w:line="240" w:lineRule="auto"/>
        <w:ind w:right="566"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right="566"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right="566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left="5954" w:right="566" w:firstLine="567"/>
        <w:jc w:val="righ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color w:val="000000"/>
          <w:spacing w:val="-2"/>
          <w:sz w:val="20"/>
          <w:szCs w:val="20"/>
          <w:lang w:eastAsia="ru-RU"/>
        </w:rPr>
        <w:t>Приложение №1</w:t>
      </w:r>
    </w:p>
    <w:p>
      <w:pPr>
        <w:spacing w:after="0" w:line="240" w:lineRule="auto"/>
        <w:ind w:left="5954" w:right="566" w:firstLine="567"/>
        <w:jc w:val="right"/>
        <w:rPr>
          <w:rFonts w:hint="default" w:ascii="Arial" w:hAnsi="Arial" w:eastAsia="Times New Roman" w:cs="Arial"/>
          <w:color w:val="000000"/>
          <w:sz w:val="20"/>
          <w:szCs w:val="20"/>
          <w:lang w:val="en-US" w:eastAsia="ru-RU"/>
        </w:rPr>
      </w:pPr>
      <w:r>
        <w:rPr>
          <w:rFonts w:ascii="Courier New" w:hAnsi="Courier New" w:eastAsia="Times New Roman" w:cs="Courier New"/>
          <w:color w:val="000000"/>
          <w:spacing w:val="-2"/>
          <w:sz w:val="20"/>
          <w:szCs w:val="20"/>
          <w:lang w:eastAsia="ru-RU"/>
        </w:rPr>
        <w:t>к решению Думы </w:t>
      </w:r>
      <w:r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  <w:t>МО «Нагалык» от 3</w:t>
      </w:r>
      <w:r>
        <w:rPr>
          <w:rFonts w:hint="default" w:ascii="Courier New" w:hAnsi="Courier New" w:eastAsia="Times New Roman" w:cs="Courier New"/>
          <w:color w:val="000000"/>
          <w:sz w:val="20"/>
          <w:szCs w:val="20"/>
          <w:lang w:val="en-US" w:eastAsia="ru-RU"/>
        </w:rPr>
        <w:t>0</w:t>
      </w:r>
      <w:r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  <w:t xml:space="preserve">.08.2022г.№ </w:t>
      </w:r>
      <w:r>
        <w:rPr>
          <w:rFonts w:hint="default" w:ascii="Courier New" w:hAnsi="Courier New" w:eastAsia="Times New Roman" w:cs="Courier New"/>
          <w:color w:val="000000"/>
          <w:sz w:val="20"/>
          <w:szCs w:val="20"/>
          <w:lang w:val="en-US" w:eastAsia="ru-RU"/>
        </w:rPr>
        <w:t>25</w:t>
      </w:r>
    </w:p>
    <w:p>
      <w:pPr>
        <w:spacing w:after="0" w:line="240" w:lineRule="auto"/>
        <w:ind w:right="566"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right="566"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КЛЮЧЕВЫЕ ПОКАЗАТЕЛИ, ПРИМЕНЯЕМЫЕ ПРИ ОСУЩЕСТВЛЕНИИ МУНИЦИПАЛЬНОГО КОНТРОЛЯ В СФЕРЕ БЛАГОУСТРОЙСТВА НА ТЕРРИТОРИИ МУНИЦИПАЛЬНОГО ОБРАЗОВАНИЯ «НАГАЛЫК» И ИХ ЦЕЛЕВЫЕ ЗНАЧЕНИЯ</w:t>
      </w:r>
    </w:p>
    <w:p>
      <w:pPr>
        <w:spacing w:after="0" w:line="240" w:lineRule="auto"/>
        <w:ind w:right="566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right="566"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При осуществлении муниципального контроля в сфере благоустройства на территории Муниципального образования «Нагалык»  устанавливаются следующие ключевые показатели и их целевые значения:</w:t>
      </w:r>
    </w:p>
    <w:p>
      <w:pPr>
        <w:spacing w:after="0" w:line="240" w:lineRule="auto"/>
        <w:ind w:right="566"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tbl>
      <w:tblPr>
        <w:tblStyle w:val="3"/>
        <w:tblW w:w="935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55"/>
        <w:gridCol w:w="18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7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right="566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lang w:eastAsia="ru-RU"/>
              </w:rPr>
              <w:t>Ключевые показатели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lang w:eastAsia="ru-RU"/>
              </w:rPr>
              <w:t>Целевые значения 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56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lang w:eastAsia="ru-RU"/>
              </w:rPr>
              <w:t>Процент устраненных нарушений обязательных требований от числа выявленных нарушений обязательных требований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566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lang w:eastAsia="ru-RU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56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lang w:eastAsia="ru-RU"/>
              </w:rPr>
              <w:t>Процент 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566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lang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7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56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566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lang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56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lang w:eastAsia="ru-RU"/>
              </w:rPr>
              <w:t>Процент вынесенных постановлений о назначении административного наказания по материалам органа муниципального контроля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566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lang w:eastAsia="ru-RU"/>
              </w:rPr>
              <w:t>95</w:t>
            </w:r>
          </w:p>
        </w:tc>
      </w:tr>
    </w:tbl>
    <w:p>
      <w:pPr>
        <w:spacing w:after="0" w:line="240" w:lineRule="auto"/>
        <w:ind w:right="566"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left="5954" w:firstLine="567"/>
        <w:jc w:val="righ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color w:val="000000"/>
          <w:spacing w:val="-2"/>
          <w:sz w:val="20"/>
          <w:szCs w:val="20"/>
          <w:lang w:eastAsia="ru-RU"/>
        </w:rPr>
        <w:t>Приложение №2</w:t>
      </w:r>
    </w:p>
    <w:p>
      <w:pPr>
        <w:spacing w:after="0" w:line="240" w:lineRule="auto"/>
        <w:ind w:left="5954" w:firstLine="567"/>
        <w:jc w:val="right"/>
        <w:rPr>
          <w:rFonts w:hint="default" w:ascii="Arial" w:hAnsi="Arial" w:eastAsia="Times New Roman" w:cs="Arial"/>
          <w:color w:val="000000"/>
          <w:sz w:val="20"/>
          <w:szCs w:val="20"/>
          <w:lang w:val="en-US" w:eastAsia="ru-RU"/>
        </w:rPr>
      </w:pPr>
      <w:r>
        <w:rPr>
          <w:rFonts w:ascii="Courier New" w:hAnsi="Courier New" w:eastAsia="Times New Roman" w:cs="Courier New"/>
          <w:color w:val="000000"/>
          <w:spacing w:val="-2"/>
          <w:sz w:val="20"/>
          <w:szCs w:val="20"/>
          <w:lang w:eastAsia="ru-RU"/>
        </w:rPr>
        <w:t>к решению Думы </w:t>
      </w:r>
      <w:r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  <w:t>МО «Нагалык» от 3</w:t>
      </w:r>
      <w:r>
        <w:rPr>
          <w:rFonts w:hint="default" w:ascii="Courier New" w:hAnsi="Courier New" w:eastAsia="Times New Roman" w:cs="Courier New"/>
          <w:color w:val="000000"/>
          <w:sz w:val="20"/>
          <w:szCs w:val="20"/>
          <w:lang w:val="en-US" w:eastAsia="ru-RU"/>
        </w:rPr>
        <w:t>0</w:t>
      </w:r>
      <w:r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  <w:t>.08.2022г. №</w:t>
      </w:r>
      <w:r>
        <w:rPr>
          <w:rFonts w:hint="default" w:ascii="Courier New" w:hAnsi="Courier New" w:eastAsia="Times New Roman" w:cs="Courier New"/>
          <w:color w:val="000000"/>
          <w:sz w:val="20"/>
          <w:szCs w:val="20"/>
          <w:lang w:val="en-US" w:eastAsia="ru-RU"/>
        </w:rPr>
        <w:t>25</w:t>
      </w:r>
    </w:p>
    <w:p>
      <w:pPr>
        <w:spacing w:after="0" w:line="240" w:lineRule="auto"/>
        <w:ind w:left="5954" w:firstLine="567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Courier New" w:hAnsi="Courier New" w:eastAsia="Times New Roman" w:cs="Courier New"/>
          <w:color w:val="000000"/>
          <w:spacing w:val="-2"/>
          <w:sz w:val="24"/>
          <w:szCs w:val="24"/>
          <w:lang w:eastAsia="ru-RU"/>
        </w:rPr>
        <w:t> </w:t>
      </w:r>
    </w:p>
    <w:p>
      <w:pPr>
        <w:spacing w:after="0" w:line="240" w:lineRule="auto"/>
        <w:ind w:right="566"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ИНДИКАТИВНЫЕ ПОКАЗАТЕЛИ, ПРИМЕНЯЕМЫЕ ПРИ ОСУЩЕСТВЛЕНИИ МУНИЦИПАЛЬНОГО КОНТРОЛЯ В СФЕРЕ БЛАГОУСТРОЙСТВА НА ТЕРРИТОРИИ МУНИЦИПАЛЬНОГО ОБРАЗОВАНИЯ «НАГАЛЫК»</w:t>
      </w:r>
    </w:p>
    <w:p>
      <w:pPr>
        <w:spacing w:after="0" w:line="240" w:lineRule="auto"/>
        <w:ind w:right="566"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30"/>
          <w:szCs w:val="30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При осуществлении муниципального контроля в сфере благоустройства на территории Муниципального образования «Нагалык» Баяндаевского района Иркутской области устанавливаются следующие индикативные показатели: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-общее количество контрольных (надзорных) мероприятий с взаимодействием, проведенных за отчетный период;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-количество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-количество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-общее количество учтенных объектов контроля на конец отчетного периода;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-количество учтенных контролируемых лиц на конец отчетного периода.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92"/>
    <w:rsid w:val="00024192"/>
    <w:rsid w:val="001E3061"/>
    <w:rsid w:val="004005AD"/>
    <w:rsid w:val="00411437"/>
    <w:rsid w:val="006228A7"/>
    <w:rsid w:val="00A61E8B"/>
    <w:rsid w:val="00E1178A"/>
    <w:rsid w:val="289C46FC"/>
    <w:rsid w:val="2D12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515</Words>
  <Characters>2937</Characters>
  <Lines>24</Lines>
  <Paragraphs>6</Paragraphs>
  <TotalTime>1</TotalTime>
  <ScaleCrop>false</ScaleCrop>
  <LinksUpToDate>false</LinksUpToDate>
  <CharactersWithSpaces>3446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2022-09-06T03:50:00Z</dcterms:created>
  <dc:creator>123</dc:creator>
  <cp:lastModifiedBy>User</cp:lastModifiedBy>
  <cp:lastPrinted>2022-09-21T07:43:41Z</cp:lastPrinted>
  <dcterms:modified xsi:type="dcterms:W3CDTF">2022-09-21T07:43:49Z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C54A7FBC165F44539B324599CA4AC72A</vt:lpwstr>
  </property>
</Properties>
</file>