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BE" w:rsidRPr="00DE2D80" w:rsidRDefault="006A50BE" w:rsidP="00D457F0">
      <w:pPr>
        <w:rPr>
          <w:bCs/>
        </w:rPr>
      </w:pPr>
    </w:p>
    <w:p w:rsidR="006A50BE" w:rsidRPr="004E6544" w:rsidRDefault="00D457F0" w:rsidP="00A22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</w:t>
      </w:r>
      <w:r w:rsidR="007D23DC">
        <w:rPr>
          <w:rFonts w:ascii="Arial" w:hAnsi="Arial" w:cs="Arial"/>
          <w:b/>
          <w:sz w:val="32"/>
          <w:szCs w:val="32"/>
        </w:rPr>
        <w:t xml:space="preserve">.2019 </w:t>
      </w:r>
      <w:r w:rsidR="006A50BE" w:rsidRPr="004E6544">
        <w:rPr>
          <w:rFonts w:ascii="Arial" w:hAnsi="Arial" w:cs="Arial"/>
          <w:b/>
          <w:sz w:val="32"/>
          <w:szCs w:val="32"/>
        </w:rPr>
        <w:t>№</w:t>
      </w:r>
      <w:r w:rsidR="00186C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79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457F0">
        <w:rPr>
          <w:rFonts w:ascii="Arial" w:hAnsi="Arial" w:cs="Arial"/>
          <w:b/>
          <w:sz w:val="32"/>
          <w:szCs w:val="32"/>
        </w:rPr>
        <w:t>НАГАЛЫК</w:t>
      </w:r>
      <w:r>
        <w:rPr>
          <w:rFonts w:ascii="Arial" w:hAnsi="Arial" w:cs="Arial"/>
          <w:b/>
          <w:sz w:val="32"/>
          <w:szCs w:val="32"/>
        </w:rPr>
        <w:t>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D457F0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="00316956">
        <w:rPr>
          <w:b/>
          <w:sz w:val="32"/>
          <w:szCs w:val="32"/>
        </w:rPr>
        <w:t xml:space="preserve"> В МУНИЦИПАЛЬНУЮ </w:t>
      </w:r>
      <w:proofErr w:type="gramStart"/>
      <w:r w:rsidR="00316956">
        <w:rPr>
          <w:b/>
          <w:sz w:val="32"/>
          <w:szCs w:val="32"/>
        </w:rPr>
        <w:t>ПРОГРАММУ</w:t>
      </w:r>
      <w:r w:rsidR="006A50BE">
        <w:rPr>
          <w:b/>
          <w:sz w:val="32"/>
          <w:szCs w:val="32"/>
        </w:rPr>
        <w:t xml:space="preserve">  «</w:t>
      </w:r>
      <w:proofErr w:type="gramEnd"/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</w:t>
      </w:r>
      <w:r>
        <w:rPr>
          <w:b/>
          <w:sz w:val="32"/>
          <w:szCs w:val="32"/>
        </w:rPr>
        <w:t>НАГАЛЫК</w:t>
      </w:r>
      <w:r w:rsidR="0085169E">
        <w:rPr>
          <w:b/>
          <w:sz w:val="32"/>
          <w:szCs w:val="32"/>
        </w:rPr>
        <w:t>» НА 2019 - 2024</w:t>
      </w:r>
      <w:r w:rsidR="006A50BE" w:rsidRPr="006A50BE">
        <w:rPr>
          <w:b/>
          <w:sz w:val="32"/>
          <w:szCs w:val="32"/>
        </w:rPr>
        <w:t xml:space="preserve"> ГГ</w:t>
      </w:r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303C69">
        <w:rPr>
          <w:rFonts w:ascii="Arial" w:hAnsi="Arial" w:cs="Arial"/>
          <w:sz w:val="24"/>
          <w:szCs w:val="24"/>
        </w:rPr>
        <w:t>ст.35 Устава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D457F0">
        <w:rPr>
          <w:rFonts w:ascii="Arial" w:hAnsi="Arial" w:cs="Arial"/>
          <w:sz w:val="24"/>
          <w:szCs w:val="24"/>
        </w:rPr>
        <w:t>Нагалык</w:t>
      </w:r>
      <w:proofErr w:type="spellEnd"/>
      <w:r w:rsidR="003D74DF" w:rsidRPr="00A50C1E">
        <w:rPr>
          <w:rFonts w:ascii="Arial" w:hAnsi="Arial" w:cs="Arial"/>
          <w:sz w:val="24"/>
          <w:szCs w:val="24"/>
        </w:rPr>
        <w:t>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D457F0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Утвердить</w:t>
      </w:r>
      <w:r w:rsidR="005D3B72" w:rsidRPr="005D3B72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="005D3B72" w:rsidRPr="00A50C1E">
        <w:rPr>
          <w:rFonts w:ascii="Arial" w:hAnsi="Arial" w:cs="Arial"/>
          <w:sz w:val="24"/>
          <w:szCs w:val="24"/>
        </w:rPr>
        <w:t>Охрана окружающей среды в МО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5D3B72">
        <w:rPr>
          <w:rFonts w:ascii="Arial" w:hAnsi="Arial" w:cs="Arial"/>
          <w:sz w:val="24"/>
          <w:szCs w:val="24"/>
        </w:rPr>
        <w:t>» на 2019 – 2024</w:t>
      </w:r>
      <w:r w:rsidR="005D3B72"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D3B72" w:rsidRPr="00A50C1E"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5D3B72" w:rsidRPr="005D3B72">
        <w:rPr>
          <w:rFonts w:ascii="Arial" w:hAnsi="Arial" w:cs="Arial"/>
          <w:sz w:val="24"/>
          <w:szCs w:val="24"/>
        </w:rPr>
        <w:t xml:space="preserve"> (</w:t>
      </w:r>
      <w:proofErr w:type="gramEnd"/>
      <w:r w:rsidR="005D3B72" w:rsidRPr="005D3B72">
        <w:rPr>
          <w:rFonts w:ascii="Arial" w:hAnsi="Arial" w:cs="Arial"/>
          <w:sz w:val="24"/>
          <w:szCs w:val="24"/>
        </w:rPr>
        <w:t>Приложение</w:t>
      </w:r>
      <w:r w:rsidR="005D3B72">
        <w:rPr>
          <w:rFonts w:ascii="Arial" w:hAnsi="Arial" w:cs="Arial"/>
          <w:sz w:val="24"/>
          <w:szCs w:val="24"/>
        </w:rPr>
        <w:t xml:space="preserve"> 1</w:t>
      </w:r>
      <w:r w:rsidR="005D3B72"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</w:t>
      </w:r>
      <w:proofErr w:type="spellStart"/>
      <w:r w:rsidR="00D457F0">
        <w:rPr>
          <w:rFonts w:ascii="Arial" w:hAnsi="Arial" w:cs="Arial"/>
          <w:sz w:val="24"/>
          <w:szCs w:val="24"/>
        </w:rPr>
        <w:t>Нагалык</w:t>
      </w:r>
      <w:proofErr w:type="spellEnd"/>
      <w:r w:rsidRPr="005D3B7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3. Контроль за исполнением настоящего поста</w:t>
      </w:r>
      <w:r w:rsidR="00D457F0">
        <w:rPr>
          <w:rFonts w:ascii="Arial" w:hAnsi="Arial" w:cs="Arial"/>
          <w:sz w:val="24"/>
          <w:szCs w:val="24"/>
        </w:rPr>
        <w:t>новления возложить на специалиста по имуществу МО «</w:t>
      </w:r>
      <w:proofErr w:type="spellStart"/>
      <w:r w:rsidR="00D457F0">
        <w:rPr>
          <w:rFonts w:ascii="Arial" w:hAnsi="Arial" w:cs="Arial"/>
          <w:sz w:val="24"/>
          <w:szCs w:val="24"/>
        </w:rPr>
        <w:t>Нагалык</w:t>
      </w:r>
      <w:proofErr w:type="spellEnd"/>
      <w:r w:rsidR="00D457F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457F0">
        <w:rPr>
          <w:rFonts w:ascii="Arial" w:hAnsi="Arial" w:cs="Arial"/>
          <w:sz w:val="24"/>
          <w:szCs w:val="24"/>
        </w:rPr>
        <w:t>Халапханову</w:t>
      </w:r>
      <w:proofErr w:type="spellEnd"/>
      <w:r w:rsidR="00D457F0">
        <w:rPr>
          <w:rFonts w:ascii="Arial" w:hAnsi="Arial" w:cs="Arial"/>
          <w:sz w:val="24"/>
          <w:szCs w:val="24"/>
        </w:rPr>
        <w:t xml:space="preserve"> Е.А.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D457F0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5169E" w:rsidRPr="0085169E"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85169E" w:rsidRPr="0085169E">
        <w:rPr>
          <w:rFonts w:ascii="Arial" w:hAnsi="Arial" w:cs="Arial"/>
          <w:sz w:val="24"/>
          <w:szCs w:val="24"/>
        </w:rPr>
        <w:t>»</w:t>
      </w:r>
    </w:p>
    <w:p w:rsidR="0085169E" w:rsidRPr="0085169E" w:rsidRDefault="00D457F0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Емнуев</w:t>
      </w:r>
      <w:proofErr w:type="spellEnd"/>
      <w:r>
        <w:rPr>
          <w:rFonts w:ascii="Arial" w:hAnsi="Arial" w:cs="Arial"/>
          <w:sz w:val="24"/>
          <w:szCs w:val="24"/>
        </w:rPr>
        <w:t xml:space="preserve"> Г.Г.</w:t>
      </w:r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71C63" w:rsidRDefault="00571C63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457F0" w:rsidRDefault="00D457F0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03C69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proofErr w:type="spellStart"/>
      <w:r w:rsidR="00D457F0">
        <w:rPr>
          <w:rFonts w:ascii="Courier New" w:hAnsi="Courier New" w:cs="Courier New"/>
          <w:sz w:val="20"/>
          <w:szCs w:val="20"/>
        </w:rPr>
        <w:t>Нагалык</w:t>
      </w:r>
      <w:proofErr w:type="spellEnd"/>
      <w:r w:rsidRPr="00A51793">
        <w:rPr>
          <w:rFonts w:ascii="Courier New" w:hAnsi="Courier New" w:cs="Courier New"/>
          <w:sz w:val="20"/>
          <w:szCs w:val="20"/>
        </w:rPr>
        <w:t>»</w:t>
      </w:r>
    </w:p>
    <w:p w:rsidR="00F029F4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D457F0">
        <w:rPr>
          <w:rFonts w:ascii="Courier New" w:hAnsi="Courier New" w:cs="Courier New"/>
          <w:sz w:val="20"/>
          <w:szCs w:val="20"/>
        </w:rPr>
        <w:t xml:space="preserve">                                   от 20 </w:t>
      </w:r>
      <w:proofErr w:type="spellStart"/>
      <w:r w:rsidR="00D457F0">
        <w:rPr>
          <w:rFonts w:ascii="Courier New" w:hAnsi="Courier New" w:cs="Courier New"/>
          <w:sz w:val="20"/>
          <w:szCs w:val="20"/>
        </w:rPr>
        <w:t>декабр</w:t>
      </w:r>
      <w:proofErr w:type="spellEnd"/>
      <w:r w:rsidR="00B32CD1">
        <w:rPr>
          <w:rFonts w:ascii="Courier New" w:hAnsi="Courier New" w:cs="Courier New"/>
          <w:sz w:val="20"/>
          <w:szCs w:val="20"/>
        </w:rPr>
        <w:t xml:space="preserve"> </w:t>
      </w:r>
      <w:r w:rsidR="00D457F0">
        <w:rPr>
          <w:rFonts w:ascii="Courier New" w:hAnsi="Courier New" w:cs="Courier New"/>
          <w:sz w:val="20"/>
          <w:szCs w:val="20"/>
        </w:rPr>
        <w:t>2018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B32CD1">
        <w:rPr>
          <w:rFonts w:ascii="Courier New" w:hAnsi="Courier New" w:cs="Courier New"/>
          <w:sz w:val="20"/>
          <w:szCs w:val="20"/>
        </w:rPr>
        <w:t xml:space="preserve"> </w:t>
      </w:r>
      <w:r w:rsidR="00D457F0">
        <w:rPr>
          <w:rFonts w:ascii="Courier New" w:hAnsi="Courier New" w:cs="Courier New"/>
          <w:sz w:val="20"/>
          <w:szCs w:val="20"/>
        </w:rPr>
        <w:t>79</w:t>
      </w: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Pr="00F029F4" w:rsidRDefault="00F029F4" w:rsidP="00F029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«ОХРАНА ОКРУЖАЮЩЕЙ СРЕДЫ В МО «</w:t>
      </w:r>
      <w:r w:rsidR="00D457F0">
        <w:rPr>
          <w:rFonts w:ascii="Arial" w:hAnsi="Arial" w:cs="Arial"/>
          <w:sz w:val="24"/>
          <w:szCs w:val="24"/>
        </w:rPr>
        <w:t>НАГАЛЫК</w:t>
      </w:r>
      <w:r w:rsidR="000807CF">
        <w:rPr>
          <w:rFonts w:ascii="Arial" w:hAnsi="Arial" w:cs="Arial"/>
          <w:sz w:val="24"/>
          <w:szCs w:val="24"/>
        </w:rPr>
        <w:t>» на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029F4">
        <w:rPr>
          <w:rFonts w:ascii="Arial" w:hAnsi="Arial" w:cs="Arial"/>
          <w:sz w:val="24"/>
          <w:szCs w:val="24"/>
        </w:rPr>
        <w:t xml:space="preserve"> 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D457F0" w:rsidP="00F0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Нагалык</w:t>
      </w:r>
      <w:proofErr w:type="spellEnd"/>
      <w:r w:rsidR="00F029F4" w:rsidRPr="00F029F4">
        <w:rPr>
          <w:rFonts w:ascii="Arial" w:hAnsi="Arial" w:cs="Arial"/>
          <w:sz w:val="24"/>
          <w:szCs w:val="24"/>
        </w:rPr>
        <w:t xml:space="preserve"> _</w:t>
      </w:r>
      <w:r w:rsidR="00F029F4" w:rsidRPr="00F029F4">
        <w:rPr>
          <w:rFonts w:ascii="Arial" w:hAnsi="Arial" w:cs="Arial"/>
          <w:sz w:val="24"/>
          <w:szCs w:val="24"/>
          <w:u w:val="single"/>
        </w:rPr>
        <w:t>2019</w:t>
      </w:r>
      <w:r w:rsidR="00F029F4" w:rsidRPr="00F029F4">
        <w:rPr>
          <w:rFonts w:ascii="Arial" w:hAnsi="Arial" w:cs="Arial"/>
          <w:sz w:val="24"/>
          <w:szCs w:val="24"/>
        </w:rPr>
        <w:t>____ год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1" w:name="Par394"/>
      <w:bookmarkEnd w:id="1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F044F" w:rsidRPr="00A51793" w:rsidRDefault="0048285F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D3B7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 w:rsidR="005D3B72"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t>ПАСПОРТ МУНИЦИПАЛЬНОЙ ПРОГРАММЫ «</w:t>
      </w:r>
      <w:r w:rsidRPr="00C8695F">
        <w:rPr>
          <w:sz w:val="32"/>
          <w:szCs w:val="32"/>
        </w:rPr>
        <w:t>ОХРАНА ОКРУЖАЮЩЕЙ СРЕДЫ В МО «</w:t>
      </w:r>
      <w:r w:rsidR="00D457F0">
        <w:rPr>
          <w:sz w:val="32"/>
          <w:szCs w:val="32"/>
        </w:rPr>
        <w:t>НАГАЛЫК</w:t>
      </w:r>
      <w:r w:rsidRPr="00C8695F">
        <w:rPr>
          <w:sz w:val="32"/>
          <w:szCs w:val="32"/>
        </w:rPr>
        <w:t>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ГГ</w:t>
      </w:r>
      <w:r>
        <w:rPr>
          <w:rFonts w:ascii="Arial" w:hAnsi="Arial" w:cs="Arial"/>
          <w:sz w:val="32"/>
          <w:szCs w:val="32"/>
        </w:rPr>
        <w:t>»</w:t>
      </w:r>
      <w:bookmarkStart w:id="2" w:name="Par42"/>
      <w:bookmarkEnd w:id="2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54E8E" w:rsidTr="009A321B">
        <w:tc>
          <w:tcPr>
            <w:tcW w:w="223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="00D457F0">
              <w:rPr>
                <w:sz w:val="24"/>
                <w:szCs w:val="24"/>
              </w:rPr>
              <w:t>Нагалык</w:t>
            </w:r>
            <w:proofErr w:type="spellEnd"/>
            <w:r w:rsidR="00F94E06" w:rsidRPr="004A625C">
              <w:rPr>
                <w:sz w:val="24"/>
                <w:szCs w:val="24"/>
              </w:rPr>
              <w:t>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9A321B">
        <w:trPr>
          <w:trHeight w:val="1141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C8695F" w:rsidRPr="004A625C" w:rsidRDefault="00655CBD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</w:t>
            </w:r>
            <w:r w:rsidR="00C8695F" w:rsidRPr="004A625C">
              <w:rPr>
                <w:sz w:val="24"/>
                <w:szCs w:val="24"/>
              </w:rPr>
              <w:t xml:space="preserve"> МО «</w:t>
            </w:r>
            <w:proofErr w:type="spellStart"/>
            <w:r w:rsidR="00D457F0">
              <w:rPr>
                <w:sz w:val="24"/>
                <w:szCs w:val="24"/>
              </w:rPr>
              <w:t>Нагалык</w:t>
            </w:r>
            <w:proofErr w:type="spellEnd"/>
            <w:r w:rsidR="00C8695F" w:rsidRPr="004A625C">
              <w:rPr>
                <w:sz w:val="24"/>
                <w:szCs w:val="24"/>
              </w:rPr>
              <w:t>»</w:t>
            </w:r>
          </w:p>
        </w:tc>
      </w:tr>
      <w:tr w:rsidR="00C8695F" w:rsidTr="005A24C0">
        <w:trPr>
          <w:trHeight w:val="1025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D457F0">
              <w:rPr>
                <w:sz w:val="24"/>
                <w:szCs w:val="24"/>
              </w:rPr>
              <w:t>Нагалык</w:t>
            </w:r>
            <w:proofErr w:type="spellEnd"/>
            <w:r w:rsidRPr="004A625C">
              <w:rPr>
                <w:sz w:val="24"/>
                <w:szCs w:val="24"/>
              </w:rPr>
              <w:t>» (далее – администрация МО «</w:t>
            </w:r>
            <w:proofErr w:type="spellStart"/>
            <w:r w:rsidR="00D457F0">
              <w:rPr>
                <w:sz w:val="24"/>
                <w:szCs w:val="24"/>
              </w:rPr>
              <w:t>Нагалык</w:t>
            </w:r>
            <w:proofErr w:type="spellEnd"/>
            <w:r w:rsidR="009A6BD7" w:rsidRPr="004A625C">
              <w:rPr>
                <w:sz w:val="24"/>
                <w:szCs w:val="24"/>
              </w:rPr>
              <w:t>)</w:t>
            </w:r>
          </w:p>
        </w:tc>
      </w:tr>
      <w:tr w:rsidR="00C8695F" w:rsidTr="009A321B"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1. Предотвращение вредного воздействия отходов на здоровье человека и окружающую среду на</w:t>
            </w:r>
            <w:r w:rsidR="00655CBD">
              <w:rPr>
                <w:sz w:val="24"/>
                <w:szCs w:val="24"/>
              </w:rPr>
              <w:t xml:space="preserve"> территории поселения</w:t>
            </w:r>
            <w:r w:rsidRPr="004A625C">
              <w:rPr>
                <w:sz w:val="24"/>
                <w:szCs w:val="24"/>
              </w:rPr>
              <w:t>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C8695F" w:rsidTr="005A24C0">
        <w:trPr>
          <w:trHeight w:val="1722"/>
        </w:trPr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9A321B">
        <w:trPr>
          <w:trHeight w:val="1203"/>
        </w:trPr>
        <w:tc>
          <w:tcPr>
            <w:tcW w:w="2235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A24C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313407" w:rsidRPr="00313407" w:rsidRDefault="00313407" w:rsidP="0048285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C8695F" w:rsidRPr="004A625C" w:rsidRDefault="00313407" w:rsidP="00546353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C8695F" w:rsidTr="009A321B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="00D457F0">
              <w:rPr>
                <w:rFonts w:ascii="Arial" w:hAnsi="Arial" w:cs="Arial"/>
                <w:sz w:val="24"/>
                <w:szCs w:val="24"/>
              </w:rPr>
              <w:t>Нагалык</w:t>
            </w:r>
            <w:proofErr w:type="spellEnd"/>
            <w:r w:rsidR="00561F89" w:rsidRPr="004A625C">
              <w:rPr>
                <w:rFonts w:ascii="Arial" w:hAnsi="Arial" w:cs="Arial"/>
                <w:sz w:val="24"/>
                <w:szCs w:val="24"/>
              </w:rPr>
              <w:t>», составляет</w:t>
            </w:r>
            <w:r w:rsidR="002F1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CBD">
              <w:rPr>
                <w:rFonts w:ascii="Arial" w:hAnsi="Arial" w:cs="Arial"/>
                <w:sz w:val="24"/>
                <w:szCs w:val="24"/>
              </w:rPr>
              <w:t>8,26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655CBD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средств местного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996E00" w:rsidRPr="00F60D1E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 xml:space="preserve"> 1.0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>8,26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655CBD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996E00">
              <w:rPr>
                <w:rFonts w:ascii="Arial" w:hAnsi="Arial" w:cs="Arial"/>
                <w:sz w:val="24"/>
                <w:szCs w:val="24"/>
              </w:rPr>
              <w:t>0</w:t>
            </w:r>
            <w:r w:rsidR="00996E00"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>2674,9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 xml:space="preserve"> 1,0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CBD">
              <w:rPr>
                <w:rFonts w:ascii="Arial" w:hAnsi="Arial" w:cs="Arial"/>
                <w:sz w:val="24"/>
                <w:szCs w:val="24"/>
              </w:rPr>
              <w:t>2700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655C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655CBD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655C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,0;</w:t>
            </w:r>
          </w:p>
          <w:p w:rsidR="00C8695F" w:rsidRPr="004A625C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655CB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,0.</w:t>
            </w:r>
          </w:p>
        </w:tc>
      </w:tr>
      <w:tr w:rsidR="00C8695F" w:rsidTr="009A321B">
        <w:tc>
          <w:tcPr>
            <w:tcW w:w="2235" w:type="dxa"/>
            <w:tcBorders>
              <w:top w:val="single" w:sz="4" w:space="0" w:color="auto"/>
            </w:tcBorders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336" w:type="dxa"/>
          </w:tcPr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Сокращение объемов несанкционированных свалок на</w:t>
            </w:r>
            <w:r w:rsidR="00655CBD">
              <w:rPr>
                <w:rFonts w:ascii="Arial" w:hAnsi="Arial" w:cs="Arial"/>
                <w:sz w:val="24"/>
                <w:szCs w:val="24"/>
              </w:rPr>
              <w:t xml:space="preserve"> территории поселения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EF02B9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Pr="00354E8E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9A321B" w:rsidRDefault="009A321B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r w:rsidR="00F02024" w:rsidRPr="00F205A8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 муниципальном</w:t>
      </w:r>
      <w:proofErr w:type="gramEnd"/>
      <w:r w:rsidR="00F02024" w:rsidRPr="00F205A8">
        <w:rPr>
          <w:rFonts w:ascii="Arial" w:hAnsi="Arial" w:cs="Arial"/>
          <w:sz w:val="24"/>
          <w:szCs w:val="24"/>
        </w:rPr>
        <w:t xml:space="preserve"> образовании «</w:t>
      </w:r>
      <w:proofErr w:type="spellStart"/>
      <w:r w:rsidR="00D457F0">
        <w:rPr>
          <w:rFonts w:ascii="Arial" w:hAnsi="Arial" w:cs="Arial"/>
          <w:sz w:val="24"/>
          <w:szCs w:val="24"/>
        </w:rPr>
        <w:t>Нагалык</w:t>
      </w:r>
      <w:proofErr w:type="spellEnd"/>
      <w:r w:rsidR="00F02024" w:rsidRPr="00F205A8">
        <w:rPr>
          <w:rFonts w:ascii="Arial" w:hAnsi="Arial" w:cs="Arial"/>
          <w:sz w:val="24"/>
          <w:szCs w:val="24"/>
        </w:rPr>
        <w:t>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Твердые промышленные и бытовые отходы засоряют и захламляют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На</w:t>
      </w:r>
      <w:r w:rsidR="00655CBD">
        <w:rPr>
          <w:rFonts w:ascii="Arial" w:hAnsi="Arial" w:cs="Arial"/>
        </w:rPr>
        <w:t xml:space="preserve"> территории поселения</w:t>
      </w:r>
      <w:r w:rsidRPr="00F205A8">
        <w:rPr>
          <w:rFonts w:ascii="Arial" w:hAnsi="Arial" w:cs="Arial"/>
        </w:rPr>
        <w:t xml:space="preserve"> на </w:t>
      </w:r>
      <w:r w:rsidR="00411C56">
        <w:rPr>
          <w:rFonts w:ascii="Arial" w:hAnsi="Arial" w:cs="Arial"/>
        </w:rPr>
        <w:t>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="00655CBD">
        <w:rPr>
          <w:rFonts w:ascii="Arial" w:hAnsi="Arial" w:cs="Arial"/>
        </w:rPr>
        <w:t xml:space="preserve"> накоплено свыше 4 тыс. м3 бытовых</w:t>
      </w:r>
      <w:r w:rsidRPr="00F205A8">
        <w:rPr>
          <w:rFonts w:ascii="Arial" w:hAnsi="Arial" w:cs="Arial"/>
        </w:rPr>
        <w:t xml:space="preserve"> отходов. Оценка ситуации позволяет сделать вывод о постоянном росте к</w:t>
      </w:r>
      <w:r w:rsidR="00655CBD">
        <w:rPr>
          <w:rFonts w:ascii="Arial" w:hAnsi="Arial" w:cs="Arial"/>
        </w:rPr>
        <w:t xml:space="preserve">оличества образующихся </w:t>
      </w:r>
      <w:r w:rsidRPr="00F205A8">
        <w:rPr>
          <w:rFonts w:ascii="Arial" w:hAnsi="Arial" w:cs="Arial"/>
        </w:rPr>
        <w:t xml:space="preserve">отходов. В связи с нехваткой </w:t>
      </w:r>
      <w:r w:rsidR="00982780"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F205A8">
        <w:rPr>
          <w:sz w:val="24"/>
          <w:szCs w:val="24"/>
        </w:rPr>
        <w:t>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655CBD">
        <w:rPr>
          <w:sz w:val="24"/>
          <w:szCs w:val="24"/>
        </w:rPr>
        <w:t xml:space="preserve"> и местного бюджета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="00A8689A" w:rsidRPr="00F205A8">
        <w:rPr>
          <w:sz w:val="24"/>
          <w:szCs w:val="24"/>
        </w:rPr>
        <w:t>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 w:rsidR="00411C56">
        <w:rPr>
          <w:sz w:val="24"/>
          <w:szCs w:val="24"/>
        </w:rPr>
        <w:t>.</w:t>
      </w:r>
      <w:r w:rsidR="00354E8E" w:rsidRPr="00F205A8">
        <w:rPr>
          <w:sz w:val="24"/>
          <w:szCs w:val="24"/>
        </w:rPr>
        <w:t xml:space="preserve">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>рограммы 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="00A8689A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F205A8">
        <w:rPr>
          <w:sz w:val="24"/>
          <w:szCs w:val="24"/>
        </w:rPr>
        <w:t>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F205A8">
        <w:rPr>
          <w:sz w:val="24"/>
          <w:szCs w:val="24"/>
        </w:rPr>
        <w:t>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Основу выбросов в атмосферу составляют продукты горения каменного угл</w:t>
      </w:r>
      <w:r w:rsidR="00BB3C30">
        <w:rPr>
          <w:sz w:val="24"/>
          <w:szCs w:val="24"/>
        </w:rPr>
        <w:t xml:space="preserve">я от теплоисточников. </w:t>
      </w:r>
    </w:p>
    <w:p w:rsidR="004B1ADD" w:rsidRPr="00F205A8" w:rsidRDefault="00BB3C30" w:rsidP="004B1AD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303C69" w:rsidRDefault="00A27065" w:rsidP="00303C69">
      <w:pPr>
        <w:pStyle w:val="a8"/>
        <w:numPr>
          <w:ilvl w:val="0"/>
          <w:numId w:val="11"/>
        </w:num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62BB2">
        <w:rPr>
          <w:rFonts w:ascii="Arial" w:hAnsi="Arial" w:cs="Arial"/>
          <w:sz w:val="24"/>
          <w:szCs w:val="24"/>
        </w:rPr>
        <w:t>ОСНОВНЫЕ ЦЕЛИ И ЗАДАЧИ,</w:t>
      </w:r>
      <w:r w:rsidR="00BE1ECD" w:rsidRPr="00062BB2">
        <w:rPr>
          <w:rFonts w:ascii="Arial" w:hAnsi="Arial" w:cs="Arial"/>
          <w:sz w:val="24"/>
          <w:szCs w:val="24"/>
        </w:rPr>
        <w:t xml:space="preserve"> </w:t>
      </w:r>
      <w:r w:rsidR="00062BB2" w:rsidRPr="00062BB2">
        <w:rPr>
          <w:rFonts w:ascii="Arial" w:hAnsi="Arial" w:cs="Arial"/>
          <w:sz w:val="24"/>
          <w:szCs w:val="24"/>
        </w:rPr>
        <w:t>ПОКАЗАТЕЛИ РЕЗУЛЬТАТИВНОСТИ, СРОКИ</w:t>
      </w:r>
      <w:r w:rsidR="00303C69">
        <w:rPr>
          <w:rFonts w:ascii="Arial" w:hAnsi="Arial" w:cs="Arial"/>
          <w:sz w:val="24"/>
          <w:szCs w:val="24"/>
        </w:rPr>
        <w:t xml:space="preserve"> РЕАЛИЗАЦИИ ПРОГРАММЫ</w:t>
      </w:r>
      <w:r w:rsidR="00062BB2" w:rsidRPr="00062BB2">
        <w:rPr>
          <w:rFonts w:ascii="Arial" w:hAnsi="Arial" w:cs="Arial"/>
          <w:sz w:val="24"/>
          <w:szCs w:val="24"/>
        </w:rPr>
        <w:t xml:space="preserve"> </w:t>
      </w:r>
    </w:p>
    <w:p w:rsidR="00303C69" w:rsidRDefault="00303C69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27065" w:rsidRPr="00303C69" w:rsidRDefault="00A27065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Основной</w:t>
      </w:r>
      <w:r w:rsidR="00C51747" w:rsidRPr="00303C69">
        <w:rPr>
          <w:rFonts w:ascii="Arial" w:hAnsi="Arial" w:cs="Arial"/>
          <w:b/>
          <w:szCs w:val="24"/>
        </w:rPr>
        <w:t xml:space="preserve"> </w:t>
      </w:r>
      <w:r w:rsidR="004A1443" w:rsidRPr="00303C69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 w:rsidRPr="00303C69">
        <w:rPr>
          <w:rFonts w:ascii="Arial" w:hAnsi="Arial" w:cs="Arial"/>
          <w:sz w:val="24"/>
          <w:szCs w:val="24"/>
        </w:rPr>
        <w:t>п</w:t>
      </w:r>
      <w:r w:rsidR="00C51747" w:rsidRPr="00303C69">
        <w:rPr>
          <w:rFonts w:ascii="Arial" w:hAnsi="Arial" w:cs="Arial"/>
          <w:sz w:val="24"/>
          <w:szCs w:val="24"/>
        </w:rPr>
        <w:t>рограммы является предотвращение вредного воздействия отходов на здоровье человека и окружающую среду на</w:t>
      </w:r>
      <w:r w:rsidR="00BB3C30">
        <w:rPr>
          <w:rFonts w:ascii="Arial" w:hAnsi="Arial" w:cs="Arial"/>
          <w:sz w:val="24"/>
          <w:szCs w:val="24"/>
        </w:rPr>
        <w:t xml:space="preserve"> территории поселения</w:t>
      </w:r>
      <w:r w:rsidR="00C51747" w:rsidRPr="00303C69">
        <w:rPr>
          <w:rFonts w:ascii="Arial" w:hAnsi="Arial" w:cs="Arial"/>
          <w:sz w:val="24"/>
          <w:szCs w:val="24"/>
        </w:rPr>
        <w:t>.</w:t>
      </w:r>
      <w:r w:rsidRPr="00303C69">
        <w:rPr>
          <w:rFonts w:ascii="Arial" w:hAnsi="Arial" w:cs="Arial"/>
          <w:sz w:val="24"/>
          <w:szCs w:val="24"/>
        </w:rPr>
        <w:t xml:space="preserve"> </w:t>
      </w:r>
      <w:r w:rsidR="00C51747" w:rsidRPr="00303C69">
        <w:rPr>
          <w:rFonts w:ascii="Arial" w:hAnsi="Arial" w:cs="Arial"/>
          <w:sz w:val="24"/>
          <w:szCs w:val="24"/>
        </w:rPr>
        <w:t xml:space="preserve"> </w:t>
      </w:r>
    </w:p>
    <w:p w:rsidR="004418A4" w:rsidRPr="00F205A8" w:rsidRDefault="004A1443" w:rsidP="00F029F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sub_27"/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>рограммы необходимо обеспечить решение органами местного самоуправления, осуществля</w:t>
      </w:r>
      <w:r w:rsidR="00BB3C30">
        <w:rPr>
          <w:rFonts w:ascii="Arial" w:hAnsi="Arial" w:cs="Arial"/>
          <w:sz w:val="24"/>
          <w:szCs w:val="24"/>
        </w:rPr>
        <w:t xml:space="preserve">ющими защиту окружающей среды </w:t>
      </w:r>
      <w:r w:rsidR="004418A4" w:rsidRPr="00F205A8">
        <w:rPr>
          <w:rFonts w:ascii="Arial" w:hAnsi="Arial" w:cs="Arial"/>
          <w:sz w:val="24"/>
          <w:szCs w:val="24"/>
        </w:rPr>
        <w:t xml:space="preserve"> следующих задач: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25C">
        <w:rPr>
          <w:rFonts w:ascii="Arial" w:hAnsi="Arial" w:cs="Arial"/>
          <w:sz w:val="24"/>
          <w:szCs w:val="24"/>
        </w:rPr>
        <w:t>1. Снижение негативного влияния отходов на состояние окружающей среды.</w:t>
      </w:r>
    </w:p>
    <w:p w:rsidR="00F029F4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625C">
        <w:rPr>
          <w:rFonts w:ascii="Arial" w:hAnsi="Arial" w:cs="Arial"/>
          <w:sz w:val="24"/>
          <w:szCs w:val="24"/>
        </w:rPr>
        <w:t xml:space="preserve">. Создание благоприятной и безопасной окружающей  </w:t>
      </w:r>
      <w:r>
        <w:rPr>
          <w:rFonts w:ascii="Arial" w:hAnsi="Arial" w:cs="Arial"/>
          <w:sz w:val="24"/>
          <w:szCs w:val="24"/>
        </w:rPr>
        <w:t xml:space="preserve">природной </w:t>
      </w:r>
      <w:r w:rsidRPr="004A625C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>.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625C">
        <w:rPr>
          <w:rFonts w:ascii="Arial" w:hAnsi="Arial" w:cs="Arial"/>
          <w:sz w:val="24"/>
          <w:szCs w:val="24"/>
        </w:rPr>
        <w:t>. Повышение уровня экологического просвещения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B3C30">
        <w:rPr>
          <w:rFonts w:ascii="Arial" w:hAnsi="Arial" w:cs="Arial"/>
          <w:sz w:val="24"/>
          <w:szCs w:val="24"/>
        </w:rPr>
        <w:t>поселения</w:t>
      </w:r>
    </w:p>
    <w:bookmarkEnd w:id="3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F205A8">
        <w:rPr>
          <w:sz w:val="24"/>
          <w:szCs w:val="24"/>
        </w:rPr>
        <w:t>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029F4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="00F30953">
        <w:rPr>
          <w:sz w:val="24"/>
          <w:szCs w:val="24"/>
        </w:rPr>
        <w:t>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5A24C0" w:rsidRPr="00062BB2" w:rsidTr="005A24C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24C0" w:rsidRDefault="005A24C0" w:rsidP="00B8336B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8336B" w:rsidRPr="00B8336B" w:rsidRDefault="00B8336B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BB3C30" w:rsidRDefault="00BB3C30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D457F0" w:rsidRDefault="00D457F0" w:rsidP="00303C69">
      <w:pPr>
        <w:pStyle w:val="ConsPlusNormal"/>
        <w:jc w:val="right"/>
        <w:rPr>
          <w:sz w:val="24"/>
          <w:szCs w:val="24"/>
        </w:rPr>
      </w:pPr>
    </w:p>
    <w:p w:rsidR="006567AF" w:rsidRDefault="00303C69" w:rsidP="00303C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303C69" w:rsidRDefault="00303C69" w:rsidP="00303C69">
      <w:pPr>
        <w:pStyle w:val="ConsPlusNormal"/>
        <w:jc w:val="right"/>
        <w:rPr>
          <w:sz w:val="24"/>
          <w:szCs w:val="24"/>
        </w:rPr>
      </w:pPr>
    </w:p>
    <w:p w:rsidR="00303C69" w:rsidRDefault="00303C69" w:rsidP="00303C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»</w:t>
      </w:r>
    </w:p>
    <w:p w:rsidR="006567AF" w:rsidRDefault="006567AF" w:rsidP="00303C69">
      <w:pPr>
        <w:pStyle w:val="ConsPlusNormal"/>
        <w:jc w:val="center"/>
        <w:rPr>
          <w:sz w:val="24"/>
          <w:szCs w:val="24"/>
        </w:rPr>
      </w:pPr>
    </w:p>
    <w:p w:rsidR="00FD021E" w:rsidRPr="00FD021E" w:rsidRDefault="00FD021E" w:rsidP="00FD021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529" w:type="dxa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60"/>
        <w:gridCol w:w="1550"/>
        <w:gridCol w:w="993"/>
        <w:gridCol w:w="1134"/>
        <w:gridCol w:w="860"/>
        <w:gridCol w:w="860"/>
        <w:gridCol w:w="860"/>
        <w:gridCol w:w="860"/>
        <w:gridCol w:w="860"/>
        <w:gridCol w:w="860"/>
        <w:gridCol w:w="793"/>
        <w:gridCol w:w="39"/>
      </w:tblGrid>
      <w:tr w:rsidR="00380ED8" w:rsidRPr="00FD021E" w:rsidTr="004B725E">
        <w:trPr>
          <w:gridAfter w:val="1"/>
          <w:wAfter w:w="39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(индикатора) целевой программы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(индикатора)      </w:t>
            </w:r>
          </w:p>
        </w:tc>
      </w:tr>
      <w:tr w:rsidR="00380ED8" w:rsidRPr="00FD021E" w:rsidTr="004B725E"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73723" w:rsidRPr="00FD021E" w:rsidTr="00873723">
        <w:trPr>
          <w:trHeight w:val="402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Pr="00873723" w:rsidRDefault="00873723" w:rsidP="0087372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723">
              <w:rPr>
                <w:rFonts w:ascii="Arial" w:hAnsi="Arial" w:cs="Arial"/>
                <w:sz w:val="16"/>
                <w:szCs w:val="16"/>
              </w:rPr>
              <w:t>Информирование и экологическое просвещение населения о состоянии окружающей среды на 2019-2024 годы.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45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45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D45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80ED8"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4B725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80ED8"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457F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D457F0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B034BC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</w:t>
            </w:r>
            <w:proofErr w:type="spellStart"/>
            <w:r w:rsidR="00D457F0">
              <w:rPr>
                <w:rFonts w:ascii="Arial" w:hAnsi="Arial" w:cs="Arial"/>
                <w:color w:val="000000"/>
                <w:sz w:val="16"/>
                <w:szCs w:val="16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</w:t>
            </w:r>
          </w:p>
        </w:tc>
      </w:tr>
      <w:tr w:rsidR="00873723" w:rsidRPr="00FD021E" w:rsidTr="00C34F33">
        <w:trPr>
          <w:trHeight w:val="483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723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285B74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очистке подъездных путей к  </w:t>
            </w:r>
            <w:r w:rsidR="00285B74">
              <w:rPr>
                <w:rFonts w:ascii="Arial" w:hAnsi="Arial" w:cs="Arial"/>
                <w:sz w:val="16"/>
                <w:szCs w:val="16"/>
              </w:rPr>
              <w:t>месту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80ED8" w:rsidRPr="00FD021E" w:rsidTr="00662D27">
        <w:trPr>
          <w:trHeight w:val="107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285B74" w:rsidP="001B4DE9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разработке проектно-сметной документации на строительство мусоросортировочной</w:t>
            </w:r>
            <w:r w:rsidR="00982780">
              <w:rPr>
                <w:rFonts w:ascii="Arial" w:hAnsi="Arial" w:cs="Arial"/>
                <w:sz w:val="16"/>
                <w:szCs w:val="16"/>
              </w:rPr>
              <w:t>, мусороперегрузочной 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ED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662D27">
              <w:rPr>
                <w:rFonts w:ascii="Arial" w:hAnsi="Arial" w:cs="Arial"/>
                <w:sz w:val="16"/>
                <w:szCs w:val="16"/>
              </w:rPr>
              <w:t xml:space="preserve">несанкционированных </w:t>
            </w:r>
            <w:r w:rsidRPr="001B4DE9">
              <w:rPr>
                <w:rFonts w:ascii="Arial" w:hAnsi="Arial" w:cs="Arial"/>
                <w:sz w:val="16"/>
                <w:szCs w:val="16"/>
              </w:rPr>
              <w:t>мест</w:t>
            </w:r>
            <w:r w:rsidR="009827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размещения </w:t>
            </w:r>
            <w:r w:rsidR="00982780">
              <w:rPr>
                <w:rFonts w:ascii="Arial" w:hAnsi="Arial" w:cs="Arial"/>
                <w:sz w:val="16"/>
                <w:szCs w:val="16"/>
              </w:rPr>
              <w:t>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7352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975ED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303C69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5E59" w:rsidRPr="00753AB4">
        <w:rPr>
          <w:sz w:val="24"/>
          <w:szCs w:val="24"/>
        </w:rPr>
        <w:t>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5A24C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4975ED">
        <w:rPr>
          <w:sz w:val="24"/>
          <w:szCs w:val="24"/>
        </w:rPr>
        <w:t>2674,9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53" w:rsidRPr="00753AB4" w:rsidRDefault="00546353" w:rsidP="0054635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ПЛАН</w:t>
      </w:r>
      <w:r w:rsidRPr="00753AB4">
        <w:rPr>
          <w:rFonts w:ascii="Arial" w:hAnsi="Arial" w:cs="Arial"/>
          <w:sz w:val="24"/>
          <w:szCs w:val="24"/>
        </w:rPr>
        <w:t xml:space="preserve"> МЕРОПРИЯТИЙ МУНИЦИПАЛЬНОЙ ПРОГРАММЫ</w:t>
      </w:r>
    </w:p>
    <w:p w:rsidR="00546353" w:rsidRPr="00F205A8" w:rsidRDefault="00546353" w:rsidP="00546353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6353" w:rsidRPr="00F205A8" w:rsidRDefault="00546353" w:rsidP="00546353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формированию экологической культуры путем экологического просвещения населения МО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F205A8">
        <w:rPr>
          <w:sz w:val="24"/>
          <w:szCs w:val="24"/>
        </w:rPr>
        <w:t>».</w:t>
      </w:r>
    </w:p>
    <w:p w:rsidR="00546353" w:rsidRPr="005A24C0" w:rsidRDefault="00546353" w:rsidP="00546353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течение 2019 - 2024 годов с уточнением посредством внесения изменений и дополнений с учетом принимаемых решений администрацией МО «</w:t>
      </w:r>
      <w:proofErr w:type="spellStart"/>
      <w:r w:rsidR="00D457F0">
        <w:rPr>
          <w:sz w:val="24"/>
          <w:szCs w:val="24"/>
        </w:rPr>
        <w:t>Нагалык</w:t>
      </w:r>
      <w:proofErr w:type="spellEnd"/>
      <w:r w:rsidRPr="005A24C0">
        <w:rPr>
          <w:sz w:val="24"/>
          <w:szCs w:val="24"/>
        </w:rPr>
        <w:t>».</w:t>
      </w:r>
    </w:p>
    <w:p w:rsidR="00546353" w:rsidRPr="005A24C0" w:rsidRDefault="00546353" w:rsidP="00546353">
      <w:pPr>
        <w:pStyle w:val="ConsPlusNormal"/>
        <w:ind w:firstLine="567"/>
        <w:jc w:val="both"/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255"/>
        <w:gridCol w:w="1418"/>
        <w:gridCol w:w="992"/>
        <w:gridCol w:w="992"/>
        <w:gridCol w:w="1559"/>
        <w:gridCol w:w="1560"/>
        <w:gridCol w:w="1417"/>
      </w:tblGrid>
      <w:tr w:rsidR="004E6DFD" w:rsidRPr="005A24C0" w:rsidTr="004E6DFD">
        <w:trPr>
          <w:trHeight w:val="300"/>
        </w:trPr>
        <w:tc>
          <w:tcPr>
            <w:tcW w:w="439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60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E6DFD" w:rsidRPr="005A24C0" w:rsidTr="004E6DFD">
        <w:trPr>
          <w:trHeight w:val="225"/>
        </w:trPr>
        <w:tc>
          <w:tcPr>
            <w:tcW w:w="439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Бюджет</w:t>
            </w:r>
          </w:p>
          <w:p w:rsidR="004E6DFD" w:rsidRPr="005A24C0" w:rsidRDefault="004975ED" w:rsidP="004975ED">
            <w:pPr>
              <w:pStyle w:val="ConsPlusNormal"/>
              <w:outlineLvl w:val="1"/>
            </w:pPr>
            <w: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Недостающие средства</w:t>
            </w:r>
          </w:p>
        </w:tc>
        <w:tc>
          <w:tcPr>
            <w:tcW w:w="1560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Информирование и экологическое просвещение населения о состоянии окружающей среды </w:t>
            </w: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публикаций экологической направленности, размещённых в средствах массовой </w:t>
            </w: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информации.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Дней защиты от экологической опасности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  <w:r w:rsidR="00497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</w:t>
            </w:r>
            <w:proofErr w:type="spellStart"/>
            <w:r w:rsidR="00D457F0">
              <w:rPr>
                <w:rFonts w:ascii="Arial" w:hAnsi="Arial" w:cs="Arial"/>
                <w:color w:val="000000"/>
                <w:sz w:val="16"/>
                <w:szCs w:val="16"/>
              </w:rPr>
              <w:t>Нагалык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месячников санитарной очистки</w:t>
            </w:r>
            <w:r w:rsidR="004975ED">
              <w:rPr>
                <w:rFonts w:ascii="Arial" w:hAnsi="Arial" w:cs="Arial"/>
                <w:sz w:val="20"/>
                <w:szCs w:val="20"/>
              </w:rPr>
              <w:t xml:space="preserve"> территории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5ED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</w:tr>
      <w:tr w:rsidR="004E6DFD" w:rsidRPr="005A24C0" w:rsidTr="00873723">
        <w:trPr>
          <w:trHeight w:val="983"/>
        </w:trPr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 </w:t>
            </w:r>
            <w:r w:rsidR="00132B19">
              <w:rPr>
                <w:rFonts w:ascii="Arial" w:hAnsi="Arial" w:cs="Arial"/>
                <w:sz w:val="20"/>
                <w:szCs w:val="20"/>
              </w:rPr>
              <w:t>месту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4E6DFD" w:rsidRPr="005A24C0" w:rsidRDefault="00100A2A" w:rsidP="00100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проектно-сметной документации на строительство мусоросортировочной, мусороперегрузочной станции. 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100A2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975E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975ED" w:rsidP="00497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00A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100A2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32B19">
        <w:trPr>
          <w:trHeight w:val="1357"/>
        </w:trPr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</w:t>
            </w:r>
            <w:r w:rsidR="00132B19">
              <w:rPr>
                <w:rFonts w:ascii="Arial" w:hAnsi="Arial" w:cs="Arial"/>
                <w:sz w:val="20"/>
                <w:szCs w:val="20"/>
              </w:rPr>
              <w:t xml:space="preserve">месту 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>Мероприятия по очистке подъездных путей к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месту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</w:t>
            </w:r>
            <w:r w:rsidR="00132B1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0338B" w:rsidRPr="005A24C0" w:rsidTr="00BB4737">
        <w:trPr>
          <w:trHeight w:val="416"/>
        </w:trPr>
        <w:tc>
          <w:tcPr>
            <w:tcW w:w="439" w:type="dxa"/>
          </w:tcPr>
          <w:p w:rsidR="0050338B" w:rsidRPr="005A24C0" w:rsidRDefault="0050338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50338B" w:rsidRPr="0050338B" w:rsidRDefault="0050338B" w:rsidP="0050338B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 w:rsidR="00BB4737">
              <w:rPr>
                <w:rFonts w:ascii="Arial" w:hAnsi="Arial" w:cs="Arial"/>
                <w:sz w:val="20"/>
                <w:szCs w:val="20"/>
              </w:rPr>
              <w:t>несанкционированны</w:t>
            </w:r>
            <w:r w:rsidR="00BB4737">
              <w:rPr>
                <w:rFonts w:ascii="Arial" w:hAnsi="Arial" w:cs="Arial"/>
                <w:sz w:val="20"/>
                <w:szCs w:val="20"/>
              </w:rPr>
              <w:lastRenderedPageBreak/>
              <w:t xml:space="preserve">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 w:rsidR="00BB4737"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0338B" w:rsidRPr="005A24C0" w:rsidRDefault="0050338B" w:rsidP="00503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338B" w:rsidRPr="005A24C0" w:rsidRDefault="0050338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338B" w:rsidRPr="005A24C0" w:rsidRDefault="004975ED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033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0338B" w:rsidRPr="005A24C0" w:rsidRDefault="004975ED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47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0338B" w:rsidRPr="005A24C0" w:rsidRDefault="004975E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47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0338B" w:rsidRPr="005A24C0" w:rsidRDefault="00BB473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0338B" w:rsidRPr="001B4DE9" w:rsidRDefault="009C1FA3" w:rsidP="00132B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lastRenderedPageBreak/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5" w:type="dxa"/>
          </w:tcPr>
          <w:p w:rsidR="009C1FA3" w:rsidRPr="0050338B" w:rsidRDefault="009C1FA3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9C1FA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5" w:type="dxa"/>
          </w:tcPr>
          <w:p w:rsidR="009C1FA3" w:rsidRPr="0050338B" w:rsidRDefault="009C1FA3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9C1FA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5" w:type="dxa"/>
          </w:tcPr>
          <w:p w:rsidR="009C1FA3" w:rsidRPr="0050338B" w:rsidRDefault="009C1FA3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655CB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688,72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9C1FA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5" w:type="dxa"/>
          </w:tcPr>
          <w:p w:rsidR="009C1FA3" w:rsidRPr="0050338B" w:rsidRDefault="009C1FA3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655CB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668,72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655CB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655CB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688,72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="00D457F0">
              <w:rPr>
                <w:rFonts w:ascii="Arial" w:hAnsi="Arial" w:cs="Arial"/>
                <w:sz w:val="20"/>
                <w:szCs w:val="20"/>
              </w:rPr>
              <w:t>Нагалык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4E6DFD" w:rsidRPr="005A24C0" w:rsidRDefault="00873723" w:rsidP="009C1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9C1FA3"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B04A9A" w:rsidP="009C1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B04A9A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2674,9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53" w:rsidRPr="005A24C0" w:rsidRDefault="00546353" w:rsidP="00546353">
      <w:pPr>
        <w:pStyle w:val="ConsPlusNormal"/>
        <w:ind w:firstLine="567"/>
        <w:jc w:val="both"/>
      </w:pP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59" w:rsidRPr="00753AB4" w:rsidRDefault="00546353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5E59" w:rsidRPr="00753AB4">
        <w:rPr>
          <w:rFonts w:ascii="Arial" w:hAnsi="Arial" w:cs="Arial"/>
          <w:sz w:val="24"/>
          <w:szCs w:val="24"/>
        </w:rPr>
        <w:t>. ОЖИДАЕМЫЕ КОНЕЧНЫЕ РЕЗУЛЬТАТЫ</w:t>
      </w:r>
    </w:p>
    <w:p w:rsidR="00AB5E59" w:rsidRPr="00F029F4" w:rsidRDefault="00AB5E59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8336B" w:rsidRPr="00F029F4" w:rsidRDefault="00B8336B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662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C1513E" w:rsidRDefault="00C1513E" w:rsidP="00662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4C0" w:rsidRPr="004A625C">
        <w:rPr>
          <w:rFonts w:ascii="Arial" w:hAnsi="Arial" w:cs="Arial"/>
          <w:sz w:val="24"/>
          <w:szCs w:val="24"/>
        </w:rPr>
        <w:t>. Совершенствование системы сортировки, переработки и утилизации отходов производства и потребления;</w:t>
      </w: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24C0" w:rsidRPr="004A625C">
        <w:rPr>
          <w:rFonts w:ascii="Arial" w:hAnsi="Arial" w:cs="Arial"/>
          <w:sz w:val="24"/>
          <w:szCs w:val="24"/>
        </w:rPr>
        <w:t xml:space="preserve">. Сокращение объемов несанкционированных свалок на территории </w:t>
      </w:r>
      <w:proofErr w:type="spellStart"/>
      <w:r w:rsidR="005A24C0" w:rsidRPr="004A625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A24C0" w:rsidRPr="004A625C">
        <w:rPr>
          <w:rFonts w:ascii="Arial" w:hAnsi="Arial" w:cs="Arial"/>
          <w:sz w:val="24"/>
          <w:szCs w:val="24"/>
        </w:rPr>
        <w:t xml:space="preserve"> района.</w:t>
      </w:r>
    </w:p>
    <w:p w:rsidR="005A24C0" w:rsidRPr="004A625C" w:rsidRDefault="00EF02B9" w:rsidP="00662D27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A24C0"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5A24C0" w:rsidRPr="004A625C" w:rsidRDefault="00EF02B9" w:rsidP="00662D27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24C0"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5A24C0" w:rsidRDefault="00EF02B9" w:rsidP="00662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24C0" w:rsidRPr="005A24C0">
        <w:rPr>
          <w:rFonts w:ascii="Arial" w:hAnsi="Arial" w:cs="Arial"/>
          <w:sz w:val="24"/>
          <w:szCs w:val="24"/>
        </w:rPr>
        <w:t>. Снижение показателей заболеваемости населения.</w:t>
      </w:r>
      <w:r w:rsidR="005A24C0" w:rsidRPr="004A625C">
        <w:rPr>
          <w:sz w:val="24"/>
          <w:szCs w:val="24"/>
        </w:rPr>
        <w:t xml:space="preserve"> </w:t>
      </w:r>
    </w:p>
    <w:p w:rsidR="00C1513E" w:rsidRDefault="005A24C0" w:rsidP="00662D27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sz w:val="24"/>
          <w:szCs w:val="24"/>
        </w:rPr>
      </w:pPr>
      <w:r w:rsidRPr="004A625C">
        <w:rPr>
          <w:sz w:val="24"/>
          <w:szCs w:val="24"/>
        </w:rPr>
        <w:t xml:space="preserve">                            </w:t>
      </w:r>
    </w:p>
    <w:p w:rsidR="004A6906" w:rsidRDefault="004A6906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Default="00303C69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5C1267">
        <w:rPr>
          <w:rFonts w:ascii="Arial" w:hAnsi="Arial" w:cs="Arial"/>
          <w:b w:val="0"/>
          <w:sz w:val="24"/>
          <w:szCs w:val="24"/>
        </w:rPr>
        <w:t>. АНАЛИЗ РИСКОВ РЕАЛИЗАЦИИ МУНИЦИПАЛЬНОЙ ПРОГРАММЫ, ОПИСАНИЕ МЕР ПО УПРАВЛЕНИЮ РИСКАМИ</w:t>
      </w:r>
    </w:p>
    <w:p w:rsidR="005C1267" w:rsidRDefault="005C1267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C1267" w:rsidRPr="005A24C0" w:rsidRDefault="005C1267" w:rsidP="005C126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счет бюджетных средств. Существенная дифференциация финансовых возможностей муниципальн</w:t>
      </w:r>
      <w:r w:rsidR="00FD021E" w:rsidRPr="005A24C0">
        <w:rPr>
          <w:rFonts w:ascii="Arial" w:hAnsi="Arial" w:cs="Arial"/>
          <w:color w:val="000000"/>
        </w:rPr>
        <w:t>ого образования</w:t>
      </w:r>
      <w:r w:rsidRPr="005A24C0">
        <w:rPr>
          <w:rFonts w:ascii="Arial" w:hAnsi="Arial" w:cs="Arial"/>
          <w:color w:val="000000"/>
        </w:rPr>
        <w:t xml:space="preserve"> приводит к различной степени эффективности </w:t>
      </w:r>
      <w:r w:rsidR="00FD021E" w:rsidRPr="005A24C0">
        <w:rPr>
          <w:rFonts w:ascii="Arial" w:hAnsi="Arial" w:cs="Arial"/>
          <w:color w:val="000000"/>
        </w:rPr>
        <w:t>и результативности исполнения</w:t>
      </w:r>
      <w:r w:rsidRPr="005A24C0">
        <w:rPr>
          <w:rFonts w:ascii="Arial" w:hAnsi="Arial" w:cs="Arial"/>
          <w:color w:val="000000"/>
        </w:rPr>
        <w:t xml:space="preserve">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>3. Природно-климатические – влияние климатических условий на приживаемость 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</w:t>
      </w:r>
      <w:r w:rsidR="00FD021E" w:rsidRPr="005A24C0">
        <w:rPr>
          <w:rFonts w:ascii="Arial" w:hAnsi="Arial" w:cs="Arial"/>
          <w:color w:val="000000"/>
        </w:rPr>
        <w:t xml:space="preserve"> </w:t>
      </w:r>
      <w:r w:rsidRPr="005A24C0">
        <w:rPr>
          <w:rFonts w:ascii="Arial" w:hAnsi="Arial" w:cs="Arial"/>
          <w:color w:val="000000"/>
        </w:rPr>
        <w:t>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</w:t>
      </w:r>
      <w:r w:rsidR="00FD021E" w:rsidRPr="005A24C0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D457F0">
        <w:rPr>
          <w:rFonts w:ascii="Arial" w:hAnsi="Arial" w:cs="Arial"/>
          <w:color w:val="000000"/>
        </w:rPr>
        <w:t>Нагалык</w:t>
      </w:r>
      <w:proofErr w:type="spellEnd"/>
      <w:r w:rsidR="00FD021E" w:rsidRPr="005A24C0">
        <w:rPr>
          <w:rFonts w:ascii="Arial" w:hAnsi="Arial" w:cs="Arial"/>
          <w:color w:val="000000"/>
        </w:rPr>
        <w:t xml:space="preserve">» </w:t>
      </w:r>
      <w:r w:rsidRPr="005A24C0">
        <w:rPr>
          <w:rFonts w:ascii="Arial" w:hAnsi="Arial" w:cs="Arial"/>
          <w:color w:val="000000"/>
        </w:rPr>
        <w:t xml:space="preserve">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</w:t>
      </w:r>
      <w:r w:rsidR="00FD021E" w:rsidRPr="005A24C0">
        <w:rPr>
          <w:rFonts w:ascii="Arial" w:hAnsi="Arial" w:cs="Arial"/>
          <w:color w:val="000000"/>
        </w:rPr>
        <w:t>ного образования</w:t>
      </w:r>
      <w:r w:rsidRPr="005A24C0">
        <w:rPr>
          <w:rFonts w:ascii="Arial" w:hAnsi="Arial" w:cs="Arial"/>
          <w:color w:val="000000"/>
        </w:rPr>
        <w:t>, с учетом возможности местн</w:t>
      </w:r>
      <w:r w:rsidR="00FD021E" w:rsidRPr="005A24C0">
        <w:rPr>
          <w:rFonts w:ascii="Arial" w:hAnsi="Arial" w:cs="Arial"/>
          <w:color w:val="000000"/>
        </w:rPr>
        <w:t>ого бюджета по</w:t>
      </w:r>
      <w:r w:rsidRPr="005A24C0">
        <w:rPr>
          <w:rFonts w:ascii="Arial" w:hAnsi="Arial" w:cs="Arial"/>
          <w:color w:val="000000"/>
        </w:rPr>
        <w:t xml:space="preserve"> финансированию;</w:t>
      </w:r>
      <w:r w:rsidRPr="005A24C0">
        <w:rPr>
          <w:rFonts w:ascii="Arial" w:hAnsi="Arial" w:cs="Arial"/>
          <w:color w:val="000000"/>
        </w:rPr>
        <w:br/>
        <w:t xml:space="preserve">- использование методической поддержки </w:t>
      </w:r>
      <w:r w:rsidR="00FD021E" w:rsidRPr="005A24C0">
        <w:rPr>
          <w:rFonts w:ascii="Arial" w:hAnsi="Arial" w:cs="Arial"/>
          <w:color w:val="000000"/>
        </w:rPr>
        <w:t>областных</w:t>
      </w:r>
      <w:r w:rsidRPr="005A24C0">
        <w:rPr>
          <w:rFonts w:ascii="Arial" w:hAnsi="Arial" w:cs="Arial"/>
          <w:color w:val="000000"/>
        </w:rPr>
        <w:t xml:space="preserve">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района.</w:t>
      </w:r>
      <w:r w:rsidRPr="005A24C0">
        <w:rPr>
          <w:rFonts w:ascii="Arial" w:hAnsi="Arial" w:cs="Arial"/>
          <w:color w:val="000000"/>
        </w:rPr>
        <w:br/>
        <w:t>- минимизация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D140BA" w:rsidRDefault="00D140BA" w:rsidP="00D140BA"/>
    <w:sectPr w:rsidR="00D140BA" w:rsidSect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07ED"/>
    <w:multiLevelType w:val="hybridMultilevel"/>
    <w:tmpl w:val="E30AB3F6"/>
    <w:lvl w:ilvl="0" w:tplc="F9F84328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0E3"/>
    <w:multiLevelType w:val="hybridMultilevel"/>
    <w:tmpl w:val="6368E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0F9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BB2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07C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4603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A2A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B19"/>
    <w:rsid w:val="00132F7C"/>
    <w:rsid w:val="001335FF"/>
    <w:rsid w:val="00133D08"/>
    <w:rsid w:val="00134510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4DE9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5B74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7CF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C69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0ED8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352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C56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85F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5E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906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25E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3AA"/>
    <w:rsid w:val="004E6445"/>
    <w:rsid w:val="004E6D44"/>
    <w:rsid w:val="004E6DFD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38B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35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C63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4C0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267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5CBD"/>
    <w:rsid w:val="00656155"/>
    <w:rsid w:val="006562E5"/>
    <w:rsid w:val="00656617"/>
    <w:rsid w:val="006566FB"/>
    <w:rsid w:val="006567AF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27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3DC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3723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2780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21B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1FA3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990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0F8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6F6C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4BC"/>
    <w:rsid w:val="00B039A5"/>
    <w:rsid w:val="00B0400C"/>
    <w:rsid w:val="00B040C5"/>
    <w:rsid w:val="00B042D0"/>
    <w:rsid w:val="00B047AD"/>
    <w:rsid w:val="00B049B0"/>
    <w:rsid w:val="00B04A6D"/>
    <w:rsid w:val="00B04A9A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36B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3C30"/>
    <w:rsid w:val="00BB445E"/>
    <w:rsid w:val="00BB4737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4F33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2D2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57F0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122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953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B9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9F4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21E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736D-2E73-4F89-A455-18B41DD5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50EE-A282-4E4D-8F72-94A3F02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2019-09-23T07:09:00Z</cp:lastPrinted>
  <dcterms:created xsi:type="dcterms:W3CDTF">2019-11-01T03:35:00Z</dcterms:created>
  <dcterms:modified xsi:type="dcterms:W3CDTF">2020-04-20T07:03:00Z</dcterms:modified>
</cp:coreProperties>
</file>