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default" w:ascii="Arial" w:hAnsi="Arial" w:eastAsia="Arial" w:cs="Arial"/>
          <w:b/>
          <w:sz w:val="32"/>
          <w:lang w:val="ru-RU" w:eastAsia="ru-RU"/>
        </w:rPr>
      </w:pPr>
      <w:r>
        <w:rPr>
          <w:rFonts w:ascii="Tahoma" w:hAnsi="Tahoma" w:eastAsia="Times New Roman" w:cs="Tahoma"/>
          <w:color w:val="000000"/>
          <w:sz w:val="24"/>
          <w:szCs w:val="24"/>
          <w:lang w:eastAsia="ru-RU"/>
        </w:rPr>
        <w:t>﻿</w:t>
      </w:r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15</w:t>
      </w:r>
      <w:bookmarkStart w:id="0" w:name="_GoBack"/>
      <w:bookmarkEnd w:id="0"/>
      <w:r>
        <w:rPr>
          <w:rFonts w:hint="default" w:ascii="Arial" w:hAnsi="Arial" w:eastAsia="Times New Roman" w:cs="Arial"/>
          <w:b/>
          <w:bCs/>
          <w:color w:val="000000"/>
          <w:sz w:val="32"/>
          <w:szCs w:val="32"/>
          <w:lang w:val="en-US" w:eastAsia="ru-RU"/>
        </w:rPr>
        <w:t>.</w:t>
      </w:r>
      <w:r>
        <w:rPr>
          <w:rFonts w:ascii="Arial" w:hAnsi="Arial" w:eastAsia="Arial" w:cs="Arial"/>
          <w:b/>
          <w:sz w:val="32"/>
        </w:rPr>
        <w:t xml:space="preserve">09.2021Г. </w:t>
      </w:r>
      <w:r>
        <w:rPr>
          <w:rFonts w:ascii="Arial" w:hAnsi="Arial" w:eastAsia="Segoe UI Symbol" w:cs="Arial"/>
          <w:b/>
          <w:sz w:val="32"/>
        </w:rPr>
        <w:t xml:space="preserve">№ </w:t>
      </w:r>
      <w:r>
        <w:rPr>
          <w:rFonts w:hint="default" w:ascii="Arial" w:hAnsi="Arial" w:eastAsia="Segoe UI Symbol" w:cs="Arial"/>
          <w:b/>
          <w:sz w:val="32"/>
          <w:lang w:val="ru-RU"/>
        </w:rPr>
        <w:t>36</w:t>
      </w:r>
    </w:p>
    <w:p>
      <w:pPr>
        <w:spacing w:after="0"/>
        <w:ind w:firstLine="567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>РОССИЙСКАЯ ФЕДЕРАЦИЯ</w:t>
      </w:r>
    </w:p>
    <w:p>
      <w:pPr>
        <w:spacing w:after="0"/>
        <w:ind w:firstLine="567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>ИРКУТСКАЯ ОБЛАСТЬ</w:t>
      </w:r>
    </w:p>
    <w:p>
      <w:pPr>
        <w:spacing w:after="0"/>
        <w:ind w:firstLine="567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>БАЯНДАЕВСКИЙ МУНИЦИПАЛЬНЫЙ РАЙОН</w:t>
      </w:r>
    </w:p>
    <w:p>
      <w:pPr>
        <w:spacing w:after="0"/>
        <w:ind w:firstLine="567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>МУНИЦИПАЛЬНОЕ ОБРАЗОВАНИЕ «НАГАЛЫК»</w:t>
      </w:r>
    </w:p>
    <w:p>
      <w:pPr>
        <w:spacing w:after="0"/>
        <w:ind w:firstLine="567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>АДМИНИСТРАЦИЯ</w:t>
      </w:r>
    </w:p>
    <w:p>
      <w:pPr>
        <w:spacing w:after="0"/>
        <w:ind w:firstLine="567"/>
        <w:jc w:val="center"/>
        <w:rPr>
          <w:rFonts w:ascii="Arial" w:hAnsi="Arial" w:eastAsia="Arial" w:cs="Arial"/>
          <w:b/>
          <w:sz w:val="32"/>
        </w:rPr>
      </w:pPr>
      <w:r>
        <w:rPr>
          <w:rFonts w:ascii="Arial" w:hAnsi="Arial" w:eastAsia="Arial" w:cs="Arial"/>
          <w:b/>
          <w:sz w:val="32"/>
        </w:rPr>
        <w:t>ПОСТАНОВЛЕНИЕ</w:t>
      </w:r>
    </w:p>
    <w:p>
      <w:pPr>
        <w:spacing w:after="0" w:line="240" w:lineRule="auto"/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ОБ УТВЕРЖДЕНИИ МУНИЦИПАЛЬНОЙ ПРОГРАММЫ «ПРОФИЛАКТИКА НАРКОМАНИИ И ТОКСИКОМАНИИ НА ТЕРРИТОРИИ МУНИЦИПАЛЬНОГО ОБРАЗОВАНИЯ «НАГАЛЫК»</w:t>
      </w:r>
      <w:r>
        <w:rPr>
          <w:rFonts w:ascii="Arial" w:hAnsi="Arial" w:eastAsia="Times New Roman" w:cs="Arial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Arial" w:hAnsi="Arial" w:eastAsia="Times New Roman" w:cs="Arial"/>
          <w:b/>
          <w:bCs/>
          <w:color w:val="000000"/>
          <w:sz w:val="32"/>
          <w:szCs w:val="32"/>
          <w:lang w:eastAsia="ru-RU"/>
        </w:rPr>
        <w:t>НА 2021-2023 ГОДЫ»</w:t>
      </w:r>
    </w:p>
    <w:p>
      <w:pPr>
        <w:spacing w:after="0" w:line="240" w:lineRule="auto"/>
        <w:ind w:firstLine="540"/>
        <w:jc w:val="both"/>
        <w:rPr>
          <w:rFonts w:ascii="Arial" w:hAnsi="Arial" w:eastAsia="Times New Roman" w:cs="Arial"/>
          <w:color w:val="0000FF"/>
          <w:sz w:val="24"/>
          <w:szCs w:val="24"/>
          <w:lang w:eastAsia="ru-RU"/>
        </w:rPr>
      </w:pPr>
    </w:p>
    <w:p>
      <w:pPr>
        <w:spacing w:after="0" w:line="240" w:lineRule="auto"/>
        <w:ind w:firstLine="54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соответствии с Федеральным законом от 06 октября 2003 года № 131 - ФЗ «Об общих принципах организации местного самоуправления в Российской федерации»; в целях профилактики правонарушений, связанных с употреблением и распространением наркотических средств и психотропных веществ, администрация муниципального образования «Нагалык»</w:t>
      </w:r>
    </w:p>
    <w:p>
      <w:pPr>
        <w:spacing w:after="0" w:line="240" w:lineRule="auto"/>
        <w:ind w:firstLine="54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40"/>
        <w:jc w:val="center"/>
        <w:rPr>
          <w:rFonts w:ascii="Arial" w:hAnsi="Arial" w:eastAsia="Times New Roman" w:cs="Arial"/>
          <w:b/>
          <w:color w:val="000000"/>
          <w:sz w:val="32"/>
          <w:szCs w:val="24"/>
          <w:lang w:eastAsia="ru-RU"/>
        </w:rPr>
      </w:pPr>
      <w:r>
        <w:rPr>
          <w:rFonts w:ascii="Arial" w:hAnsi="Arial" w:eastAsia="Times New Roman" w:cs="Arial"/>
          <w:b/>
          <w:color w:val="000000"/>
          <w:sz w:val="32"/>
          <w:szCs w:val="24"/>
          <w:lang w:eastAsia="ru-RU"/>
        </w:rPr>
        <w:t>ПОСТАНОВЛЯЕТ:</w:t>
      </w:r>
    </w:p>
    <w:p>
      <w:pPr>
        <w:spacing w:after="0" w:line="240" w:lineRule="auto"/>
        <w:ind w:firstLine="54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pStyle w:val="12"/>
        <w:numPr>
          <w:ilvl w:val="0"/>
          <w:numId w:val="1"/>
        </w:numPr>
        <w:spacing w:after="0" w:line="240" w:lineRule="auto"/>
        <w:ind w:left="947" w:hanging="94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Утвердить прилагаемую муниципальную программу «Профилактика наркомании и токсикомании на территории муниципального образования «Нагалык» на 2021-2023 годы».</w:t>
      </w:r>
    </w:p>
    <w:p>
      <w:pPr>
        <w:pStyle w:val="12"/>
        <w:numPr>
          <w:ilvl w:val="0"/>
          <w:numId w:val="1"/>
        </w:numPr>
        <w:spacing w:after="0" w:line="240" w:lineRule="auto"/>
        <w:ind w:left="947" w:hanging="947"/>
        <w:jc w:val="both"/>
        <w:rPr>
          <w:rFonts w:ascii="Arial" w:hAnsi="Arial" w:eastAsia="Times New Roman" w:cs="Arial"/>
          <w:sz w:val="24"/>
          <w:szCs w:val="24"/>
        </w:rPr>
      </w:pPr>
      <w:r>
        <w:rPr>
          <w:rStyle w:val="13"/>
          <w:rFonts w:ascii="Arial" w:hAnsi="Arial" w:cs="Arial"/>
          <w:spacing w:val="2"/>
          <w:sz w:val="24"/>
          <w:szCs w:val="24"/>
        </w:rPr>
        <w:t xml:space="preserve">Постановление главы муниципального образования «Нагалык» </w:t>
      </w:r>
      <w:r>
        <w:rPr>
          <w:rFonts w:ascii="Arial" w:hAnsi="Arial" w:cs="Arial"/>
          <w:color w:val="000000"/>
          <w:sz w:val="24"/>
          <w:szCs w:val="24"/>
        </w:rPr>
        <w:t>от 15.05.2019 №18 утверждена муниципальная программа «Профилактика незаконного потребления наркотических средств и психотропных веществ, наркомании на территории МО «Нагалык» на 2019-2023 годы»</w:t>
      </w:r>
      <w:r>
        <w:rPr>
          <w:rFonts w:ascii="Arial" w:hAnsi="Arial" w:cs="Arial"/>
          <w:sz w:val="24"/>
          <w:szCs w:val="24"/>
        </w:rPr>
        <w:t>, считать утратившим силу.</w:t>
      </w:r>
    </w:p>
    <w:p>
      <w:pPr>
        <w:pStyle w:val="12"/>
        <w:numPr>
          <w:ilvl w:val="0"/>
          <w:numId w:val="1"/>
        </w:numPr>
        <w:spacing w:after="0" w:line="240" w:lineRule="auto"/>
        <w:ind w:left="947" w:hanging="947"/>
        <w:jc w:val="both"/>
        <w:rPr>
          <w:rFonts w:ascii="Arial" w:hAnsi="Arial" w:eastAsia="Times New Roman" w:cs="Arial"/>
          <w:sz w:val="24"/>
          <w:szCs w:val="24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Опубликовать настоящее решение в печатном издании «Вестник МО «Нагалык»» и разместить на сайте муниципального образования «Нагалык» в сети «Интернет».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И</w:t>
      </w:r>
      <w:r>
        <w:rPr>
          <w:rFonts w:hint="default" w:ascii="Arial" w:hAnsi="Arial" w:eastAsia="Times New Roman" w:cs="Arial"/>
          <w:color w:val="000000"/>
          <w:sz w:val="24"/>
          <w:szCs w:val="24"/>
          <w:lang w:val="en-US" w:eastAsia="ru-RU"/>
        </w:rPr>
        <w:t>.о.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Главы администрации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муниципального образования «Нагалык»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Г.Г. Шобохонова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ascii="Courier New" w:hAnsi="Courier New" w:eastAsia="Times New Roman" w:cs="Courier New"/>
          <w:bCs/>
          <w:color w:val="000000"/>
          <w:lang w:eastAsia="ru-RU"/>
        </w:rPr>
        <w:t>Приложение</w:t>
      </w:r>
    </w:p>
    <w:p>
      <w:pPr>
        <w:spacing w:after="0" w:line="240" w:lineRule="auto"/>
        <w:ind w:firstLine="567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>к постановлению администрации</w:t>
      </w:r>
    </w:p>
    <w:p>
      <w:pPr>
        <w:spacing w:after="0" w:line="240" w:lineRule="auto"/>
        <w:ind w:firstLine="567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 xml:space="preserve">муниципального образования </w:t>
      </w:r>
    </w:p>
    <w:p>
      <w:pPr>
        <w:spacing w:after="0" w:line="240" w:lineRule="auto"/>
        <w:ind w:firstLine="567"/>
        <w:jc w:val="right"/>
        <w:rPr>
          <w:rFonts w:hint="default" w:ascii="Courier New" w:hAnsi="Courier New" w:eastAsia="Times New Roman" w:cs="Courier New"/>
          <w:color w:val="000000"/>
          <w:lang w:val="en-US" w:eastAsia="ru-RU"/>
        </w:rPr>
      </w:pPr>
      <w:r>
        <w:rPr>
          <w:rFonts w:ascii="Courier New" w:hAnsi="Courier New" w:eastAsia="Times New Roman" w:cs="Courier New"/>
          <w:color w:val="000000"/>
          <w:lang w:eastAsia="ru-RU"/>
        </w:rPr>
        <w:t xml:space="preserve">«Нагалык» от </w:t>
      </w:r>
      <w:r>
        <w:rPr>
          <w:rFonts w:hint="default" w:ascii="Courier New" w:hAnsi="Courier New" w:eastAsia="Times New Roman" w:cs="Courier New"/>
          <w:color w:val="000000"/>
          <w:lang w:val="en-US" w:eastAsia="ru-RU"/>
        </w:rPr>
        <w:t>15</w:t>
      </w:r>
      <w:r>
        <w:rPr>
          <w:rFonts w:ascii="Courier New" w:hAnsi="Courier New" w:eastAsia="Times New Roman" w:cs="Courier New"/>
          <w:color w:val="000000"/>
          <w:lang w:eastAsia="ru-RU"/>
        </w:rPr>
        <w:t xml:space="preserve">.09.2021 г. № </w:t>
      </w:r>
      <w:r>
        <w:rPr>
          <w:rFonts w:hint="default" w:ascii="Courier New" w:hAnsi="Courier New" w:eastAsia="Times New Roman" w:cs="Courier New"/>
          <w:color w:val="000000"/>
          <w:lang w:val="en-US" w:eastAsia="ru-RU"/>
        </w:rPr>
        <w:t>36</w:t>
      </w:r>
    </w:p>
    <w:p>
      <w:pPr>
        <w:spacing w:after="0" w:line="240" w:lineRule="auto"/>
        <w:ind w:firstLine="567"/>
        <w:jc w:val="right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Муниципальная программа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«Профилактика наркомании и токсикомании на территории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муниципального образования «Нагалык» на 2021-2023 годы»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(далее - Программа)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Паспорт Программы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16"/>
          <w:szCs w:val="16"/>
          <w:lang w:eastAsia="ru-RU"/>
        </w:rPr>
        <w:t> </w:t>
      </w:r>
    </w:p>
    <w:tbl>
      <w:tblPr>
        <w:tblStyle w:val="3"/>
        <w:tblW w:w="979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61"/>
        <w:gridCol w:w="652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jc w:val="center"/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Муниципальная программа «Профилактика наркомании и токсикомании на территории муниципального образования «Нагалык» на 2021-2023 годы»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Муниципальный заказчик - координатор Программы</w:t>
            </w:r>
          </w:p>
        </w:tc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Администрация муниципального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Исполнители Программы</w:t>
            </w:r>
          </w:p>
        </w:tc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Администрация муниципального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Цель и задачи Программы:</w:t>
            </w:r>
          </w:p>
        </w:tc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Цель: замедление роста, а в дальнейшем снижение уровня наркозависимости населения муниципального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Задачи: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- совершенствование системы профилактики злоупотребления наркотическими средствами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и другими психоактивными веществами среди различных категорий населения, прежде всего молодежи и несовершеннолетних;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- предупреждение преступлений и правонарушений, связанных со злоупотреблением и незаконным оборотом наркотиков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2021-2023 годы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Всего за период реализации Программы за счет средств местного бюджета – 6 000 руб., в т.ч.: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2021 год – 2 000 руб.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2022 год – 2 000 руб.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2023 год – 2 000 руб.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Организация контроля за реализацией Программы</w:t>
            </w:r>
          </w:p>
        </w:tc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Контроль за реализацией Программы осуществляет администрация муниципального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6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Ожидаемые конечные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результаты Программы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(основные целевые показатели)</w:t>
            </w:r>
          </w:p>
        </w:tc>
        <w:tc>
          <w:tcPr>
            <w:tcW w:w="652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- Повышение информированности населения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муниципального образования «Нагалык» по проблемам злоупотребления наркотическими средствами и психотропными веществами;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- Усиление антинаркотической направленности населения муниципального образования «Нагалык»;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- Повышение интереса детей и подростков</w:t>
            </w:r>
          </w:p>
          <w:p>
            <w:pPr>
              <w:spacing w:after="0" w:line="240" w:lineRule="auto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муниципального образования «Нагалык» к здоровому образу жизни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720" w:hanging="36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Характеристика текущего состояния.</w:t>
      </w:r>
    </w:p>
    <w:p>
      <w:pPr>
        <w:spacing w:after="0" w:line="240" w:lineRule="auto"/>
        <w:ind w:left="709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Разработка Программы вызвана тем, что современная ситуация характеризуется сохранением негативных тенденций в сфере незаконного оборота и потребления наркотиков, алкоголя и табака на территории муниципального образования «Нагалык» что представляет серьезную угрозу здоровью населения, экономике, правопорядку и безопасности.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 xml:space="preserve">В настоящее время со стороны государства уделяется особое внимание проблеме распространения на территории Российской Федерации наркотических средств, психотропных веществ и их прекурсоров, по формированию и пропаганде здорового образа жизни. 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Особую обеспокоенность вызывает распространенность наркомании среди молодежи. Основные потребители наркотиков – лица в возрасте до 30 лет.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Употребление наркотиков инъекционным способом приводит к распространению ВИЧ-инфекции, СПИДа и вирусного гепатита B.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Факторы, способствующие распространению незаконного потребления наркотиков, формируются в социальной сфере. К ним относятся наличие безработных среди молодежи, а также сравнительно низкий жизненный уровень населения.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Эффективным механизмом решения проблемы является программно-целевой метод планирования деятельности с четким определением целей и задач Программы.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Следует отметить, что увеличение количества наркозависимых лиц оказывает неблагоприятное воздействие на криминогенную обстановку.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Необходимый эффект в сфере противодействия распространению наркотиков может быть достигнут только при комплексном подходе к организации профилактической работы, создании системы общей и индивидуальной профилактики наркомании, объединении усилий и согласованности действий всех ветвей и уровней власти, образовательных и медицинских учреждений, правоохранительных органов, негосударственных организаций, общественных объединений, средств массовой информации, всех здоровых сил общества.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720" w:hanging="36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Цель и задачи Программы, сроки реализации.</w:t>
      </w:r>
    </w:p>
    <w:p>
      <w:pPr>
        <w:spacing w:after="0" w:line="240" w:lineRule="auto"/>
        <w:ind w:left="720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Основной целью Программы является замедление роста, а в дальнейшем снижение уровня наркозависимости населения муниципального образования «Нагалык»; профилактика правонарушений, связанных с употреблением и распространением наркотических и психотропных веществ.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Для достижения поставленной цели необходимо решение следующих задач: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 проведение профилактических мероприятий по сокращению незаконного потребления наркотиков;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 пропаганда здорового и безопасного образа жизни, формирование у молодежи антинаркотических установок;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 развитие альтернативного поведения подростков, массовое внедрение физической культуры, спорта;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 проведение массовых общешкольных мероприятий;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- повышение эффективности деятельности школы по формированию здорового образа жизни в целях нетерпимого отношения к наркомании.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Реализация Программы рассчитана на 3-летний период, с 2021 по 2023 годы, и осуществляется в один этап.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720" w:hanging="36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Перечень основных мероприятий Программы.</w:t>
      </w:r>
    </w:p>
    <w:p>
      <w:pPr>
        <w:spacing w:after="0" w:line="240" w:lineRule="auto"/>
        <w:ind w:left="360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Основные мероприятия Программы определены с учетом действующих федеральных нормативных правовых актов и нормативных правовых актов Иркутской области. Принятие дополнительных нормативно-правовых актов не предусмотрено.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Полный перечень мероприятий, сроков реализации и источников финансирования представлен в Приложении № 1 к настоящей Программе.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720" w:hanging="360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Механизм реализации Программы и контроль за ходом ее выполнения.</w:t>
      </w:r>
    </w:p>
    <w:p>
      <w:pPr>
        <w:spacing w:after="0" w:line="240" w:lineRule="auto"/>
        <w:ind w:left="720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Основой реализации Программы должно стать создание правового, организационного и других видов обеспечения достижения поставленной цели по снижению уровня наркозависимости населения муниципального образования «Нагалык». Координацию деятельности соисполнителей Программы осуществляет администрация муниципального образования «Нагалык».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left="720" w:hanging="360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5.</w:t>
      </w:r>
      <w:r>
        <w:rPr>
          <w:rFonts w:ascii="Times New Roman" w:hAnsi="Times New Roman" w:eastAsia="Times New Roman" w:cs="Times New Roman"/>
          <w:color w:val="000000"/>
          <w:sz w:val="14"/>
          <w:szCs w:val="14"/>
          <w:lang w:eastAsia="ru-RU"/>
        </w:rPr>
        <w:t>     </w:t>
      </w: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Оценка социально-экономической эффективности реализации Программы.</w:t>
      </w:r>
    </w:p>
    <w:p>
      <w:pPr>
        <w:spacing w:after="0" w:line="240" w:lineRule="auto"/>
        <w:ind w:left="720"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В ходе реализации Программы планируется консолидировать усилия общественных организаций, образовательных учреждений, правоохранительных органов, медицинских служб и населения в борьбе с употреблением наркотиков на территории муниципального образования «Нагалык».</w:t>
      </w:r>
    </w:p>
    <w:p>
      <w:pPr>
        <w:spacing w:after="0" w:line="240" w:lineRule="auto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Результаты реализуемых направлений Программы позволят избежать роста распространения наркотиков и будут способствовать стабилизации состояния правопорядка в муниципальном образовании «Нагалык».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ap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  <w:r>
        <w:rPr>
          <w:rFonts w:ascii="Calibri" w:hAnsi="Calibri" w:eastAsia="Times New Roman" w:cs="Calibri"/>
          <w:color w:val="000000"/>
          <w:sz w:val="26"/>
          <w:szCs w:val="26"/>
          <w:lang w:eastAsia="ru-RU"/>
        </w:rPr>
        <w:t> </w:t>
      </w: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Calibri" w:hAnsi="Calibri" w:eastAsia="Times New Roman" w:cs="Calibri"/>
          <w:color w:val="000000"/>
          <w:sz w:val="26"/>
          <w:szCs w:val="26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</w:p>
    <w:p>
      <w:pPr>
        <w:spacing w:after="0" w:line="240" w:lineRule="auto"/>
        <w:ind w:firstLine="567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ascii="Courier New" w:hAnsi="Courier New" w:eastAsia="Times New Roman" w:cs="Courier New"/>
          <w:bCs/>
          <w:color w:val="000000"/>
          <w:lang w:eastAsia="ru-RU"/>
        </w:rPr>
        <w:t>Приложение № 1</w:t>
      </w:r>
    </w:p>
    <w:p>
      <w:pPr>
        <w:spacing w:after="0" w:line="240" w:lineRule="auto"/>
        <w:ind w:firstLine="567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ascii="Courier New" w:hAnsi="Courier New" w:eastAsia="Times New Roman" w:cs="Courier New"/>
          <w:bCs/>
          <w:color w:val="000000"/>
          <w:lang w:eastAsia="ru-RU"/>
        </w:rPr>
        <w:t>к муниципальной программе</w:t>
      </w:r>
    </w:p>
    <w:p>
      <w:pPr>
        <w:spacing w:after="0" w:line="240" w:lineRule="auto"/>
        <w:ind w:firstLine="567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ascii="Courier New" w:hAnsi="Courier New" w:eastAsia="Times New Roman" w:cs="Courier New"/>
          <w:bCs/>
          <w:color w:val="000000"/>
          <w:lang w:eastAsia="ru-RU"/>
        </w:rPr>
        <w:t>«Профилактика наркомании и токсикомании</w:t>
      </w:r>
    </w:p>
    <w:p>
      <w:pPr>
        <w:spacing w:after="0" w:line="240" w:lineRule="auto"/>
        <w:ind w:firstLine="567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ascii="Courier New" w:hAnsi="Courier New" w:eastAsia="Times New Roman" w:cs="Courier New"/>
          <w:bCs/>
          <w:color w:val="000000"/>
          <w:lang w:eastAsia="ru-RU"/>
        </w:rPr>
        <w:t>на территории муниципального образования</w:t>
      </w:r>
    </w:p>
    <w:p>
      <w:pPr>
        <w:spacing w:after="0" w:line="240" w:lineRule="auto"/>
        <w:ind w:firstLine="567"/>
        <w:jc w:val="right"/>
        <w:rPr>
          <w:rFonts w:ascii="Courier New" w:hAnsi="Courier New" w:eastAsia="Times New Roman" w:cs="Courier New"/>
          <w:color w:val="000000"/>
          <w:lang w:eastAsia="ru-RU"/>
        </w:rPr>
      </w:pPr>
      <w:r>
        <w:rPr>
          <w:rFonts w:ascii="Courier New" w:hAnsi="Courier New" w:eastAsia="Times New Roman" w:cs="Courier New"/>
          <w:bCs/>
          <w:color w:val="000000"/>
          <w:lang w:eastAsia="ru-RU"/>
        </w:rPr>
        <w:t>«Нагалык»</w:t>
      </w:r>
      <w:r>
        <w:rPr>
          <w:rFonts w:ascii="Courier New" w:hAnsi="Courier New" w:eastAsia="Times New Roman" w:cs="Courier New"/>
          <w:color w:val="000000"/>
          <w:lang w:eastAsia="ru-RU"/>
        </w:rPr>
        <w:t xml:space="preserve"> </w:t>
      </w:r>
      <w:r>
        <w:rPr>
          <w:rFonts w:ascii="Courier New" w:hAnsi="Courier New" w:eastAsia="Times New Roman" w:cs="Courier New"/>
          <w:bCs/>
          <w:color w:val="000000"/>
          <w:lang w:eastAsia="ru-RU"/>
        </w:rPr>
        <w:t>на 2021-2023 годы»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 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ПЛАН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мероприятий по реализации муниципальной программы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«Профилактика наркомании и токсикомании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на территории муниципального образования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«Нагалык»</w:t>
      </w:r>
    </w:p>
    <w:p>
      <w:pPr>
        <w:spacing w:after="0" w:line="240" w:lineRule="auto"/>
        <w:ind w:firstLine="567"/>
        <w:jc w:val="center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color w:val="000000"/>
          <w:sz w:val="24"/>
          <w:szCs w:val="24"/>
          <w:lang w:eastAsia="ru-RU"/>
        </w:rPr>
        <w:t>на 2021-2023 годы»</w:t>
      </w:r>
    </w:p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tbl>
      <w:tblPr>
        <w:tblStyle w:val="3"/>
        <w:tblW w:w="10065" w:type="dxa"/>
        <w:tblInd w:w="-176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10"/>
        <w:gridCol w:w="2810"/>
        <w:gridCol w:w="1009"/>
        <w:gridCol w:w="1408"/>
        <w:gridCol w:w="820"/>
        <w:gridCol w:w="819"/>
        <w:gridCol w:w="820"/>
        <w:gridCol w:w="16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№ п/п</w:t>
            </w:r>
          </w:p>
        </w:tc>
        <w:tc>
          <w:tcPr>
            <w:tcW w:w="2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Наименование мероприятия</w:t>
            </w:r>
          </w:p>
        </w:tc>
        <w:tc>
          <w:tcPr>
            <w:tcW w:w="100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Срок испол-нения</w:t>
            </w:r>
          </w:p>
        </w:tc>
        <w:tc>
          <w:tcPr>
            <w:tcW w:w="1408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Источники финанси-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рования</w:t>
            </w:r>
          </w:p>
        </w:tc>
        <w:tc>
          <w:tcPr>
            <w:tcW w:w="245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Объем финансирования (тыс. руб.)</w:t>
            </w:r>
          </w:p>
        </w:tc>
        <w:tc>
          <w:tcPr>
            <w:tcW w:w="16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Исполнители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2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Courier New" w:hAnsi="Courier New" w:eastAsia="Times New Roman" w:cs="Courier New"/>
                <w:lang w:eastAsia="ru-RU"/>
              </w:rPr>
            </w:pP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2021 год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2022 год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2023 год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after="0" w:line="240" w:lineRule="auto"/>
              <w:rPr>
                <w:rFonts w:ascii="Courier New" w:hAnsi="Courier New" w:eastAsia="Times New Roman" w:cs="Courier New"/>
                <w:lang w:eastAsia="ru-RU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1.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Еже-годно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Без финанси-рования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Админи-страция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муниципаль-ного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2.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Еже-годно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Без финанси-рования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Админи-страция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муниципаль-ного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3.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Подготовка и публикация в печатных средствах массовой информации материалов антинаркотической направленности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Еже-годно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Без финанси-рования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Админи-страция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муниципаль-ного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4.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Размещение на сайте администрации муниципального образования «Нагалык» информации о здоровом образе жизни и вреде употребления наркотиков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Еже-годно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Без финанси-рования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Админи-страция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муниципаль-ного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5.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Организация и проведение мероприятия, посвященного Международному дню борьбы с наркоманией (открытый турнир под девизом «Мы против наркомании»)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Еже-годно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(II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квар-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тал)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Средства местного бюджета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Админи-страция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муниципаль-ного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6.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Актуальные встречи, интервью, видеопоказы, тематические уроки и другие мероприятия для молодежи по профилактике наркомании и ведению здорового образа жизни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Еже-годно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Без финанси-рования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Админи-страция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муниципаль-ного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7.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Организация и проведение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мероприятий по профилактике потребления наркотиков в школе,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 также проведение классных часов и родительских собраний на антинаркотическую тематику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Еже-годно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Без финанси-рования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Админи-страция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муниципаль-ного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8.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Тематические занятия по профилактике наркомании в рамках цикла мероприятий «Школа Безопасности»;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«Как сказать: «НЕТ», когда предлагают наркотики»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Еже-годно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Без финанси-рования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Админи-страция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муниципаль-ного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9.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Выставки рисунков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 плакатов, игровые программы «Мы за здоровый образ жизни!»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Еже-годно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Без финанси-рования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Админи-страция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муниципаль-ного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10.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Участие в районных и областных конкурсах, акциях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«Мы против. А вы?»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Еже-годно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Без финанси-рования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0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Админи-страция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муниципаль-ного образования «Нагалык»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2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Итого по Программе</w:t>
            </w:r>
          </w:p>
        </w:tc>
        <w:tc>
          <w:tcPr>
            <w:tcW w:w="10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140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2</w:t>
            </w:r>
          </w:p>
        </w:tc>
        <w:tc>
          <w:tcPr>
            <w:tcW w:w="16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right"/>
              <w:rPr>
                <w:rFonts w:ascii="Courier New" w:hAnsi="Courier New" w:eastAsia="Times New Roman" w:cs="Courier New"/>
                <w:lang w:eastAsia="ru-RU"/>
              </w:rPr>
            </w:pPr>
            <w:r>
              <w:rPr>
                <w:rFonts w:ascii="Courier New" w:hAnsi="Courier New" w:eastAsia="Times New Roman" w:cs="Courier New"/>
                <w:lang w:eastAsia="ru-RU"/>
              </w:rPr>
              <w:t>»</w:t>
            </w:r>
          </w:p>
        </w:tc>
      </w:tr>
    </w:tbl>
    <w:p>
      <w:pPr>
        <w:spacing w:after="0" w:line="240" w:lineRule="auto"/>
        <w:ind w:firstLine="567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ascii="Arial" w:hAnsi="Arial" w:eastAsia="Times New Roman" w:cs="Arial"/>
          <w:color w:val="000000"/>
          <w:sz w:val="24"/>
          <w:szCs w:val="24"/>
          <w:lang w:eastAsia="ru-RU"/>
        </w:rPr>
        <w:t> 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D653934"/>
    <w:multiLevelType w:val="multilevel"/>
    <w:tmpl w:val="5D653934"/>
    <w:lvl w:ilvl="0" w:tentative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438"/>
    <w:rsid w:val="003868FF"/>
    <w:rsid w:val="00422411"/>
    <w:rsid w:val="005628E9"/>
    <w:rsid w:val="00881406"/>
    <w:rsid w:val="00A07F28"/>
    <w:rsid w:val="00DE6438"/>
    <w:rsid w:val="00E7569F"/>
    <w:rsid w:val="34B4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5">
    <w:name w:val="consplustit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Гиперссылка1"/>
    <w:basedOn w:val="2"/>
    <w:uiPriority w:val="0"/>
  </w:style>
  <w:style w:type="paragraph" w:customStyle="1" w:styleId="7">
    <w:name w:val="defaul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table0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table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0">
    <w:name w:val="c3"/>
    <w:basedOn w:val="2"/>
    <w:uiPriority w:val="0"/>
  </w:style>
  <w:style w:type="character" w:customStyle="1" w:styleId="11">
    <w:name w:val="c2"/>
    <w:basedOn w:val="2"/>
    <w:uiPriority w:val="0"/>
  </w:style>
  <w:style w:type="paragraph" w:styleId="12">
    <w:name w:val="List Paragraph"/>
    <w:basedOn w:val="1"/>
    <w:qFormat/>
    <w:uiPriority w:val="34"/>
    <w:pPr>
      <w:ind w:left="720"/>
      <w:contextualSpacing/>
    </w:pPr>
  </w:style>
  <w:style w:type="character" w:customStyle="1" w:styleId="13">
    <w:name w:val="Гиперссылка11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1513</Words>
  <Characters>8627</Characters>
  <Lines>71</Lines>
  <Paragraphs>20</Paragraphs>
  <TotalTime>55</TotalTime>
  <ScaleCrop>false</ScaleCrop>
  <LinksUpToDate>false</LinksUpToDate>
  <CharactersWithSpaces>10120</CharactersWithSpaces>
  <Application>WPS Office_11.2.0.10296_F1E327BC-269C-435d-A152-05C5408002CA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2021-09-16T21:56:00Z</dcterms:created>
  <dc:creator>forhaxed@outlook.com</dc:creator>
  <cp:lastModifiedBy>User</cp:lastModifiedBy>
  <cp:lastPrinted>2021-09-20T09:37:14Z</cp:lastPrinted>
  <dcterms:modified xsi:type="dcterms:W3CDTF">2021-09-20T09:53:02Z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1049-11.2.0.10296</vt:lpwstr>
  </property>
  <property fmtid="{D5CDD505-2E9C-101B-9397-08002B2CF9AE}" pid="3" name="ICV">
    <vt:lpwstr>E322AA3732804367AFE0DB2B0A9F2B57</vt:lpwstr>
  </property>
</Properties>
</file>