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2" w:rsidRPr="00C44532" w:rsidRDefault="00C44532" w:rsidP="00C4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C44532" w:rsidRPr="00C44532" w:rsidRDefault="00C44532" w:rsidP="00C445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05.12.2017г. № 23</w:t>
      </w:r>
    </w:p>
    <w:p w:rsidR="00C44532" w:rsidRPr="00C44532" w:rsidRDefault="00C44532" w:rsidP="00C445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44532" w:rsidRPr="00C44532" w:rsidRDefault="00C44532" w:rsidP="00C445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44532" w:rsidRPr="00C44532" w:rsidRDefault="00C44532" w:rsidP="00C445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МУНИЦИАЛЬНЫЙ РАЙОН</w:t>
      </w:r>
    </w:p>
    <w:p w:rsidR="00C44532" w:rsidRPr="00C44532" w:rsidRDefault="00C44532" w:rsidP="00C445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«НАГАЛЫК»</w:t>
      </w:r>
    </w:p>
    <w:p w:rsidR="00C44532" w:rsidRPr="00C44532" w:rsidRDefault="00C44532" w:rsidP="00C445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C44532" w:rsidRPr="00C44532" w:rsidRDefault="00C44532" w:rsidP="00C445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44532" w:rsidRPr="00C44532" w:rsidRDefault="00C44532" w:rsidP="00C445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ПЕРЕЧНЯ ДОЛЖНОСТЕЙ МУНИЦИПАЛЬНОЙ СЛУЖБЫ, ЗАМЕЩЕНИЕ КОТОРЫХ СВЯЗАНО С КОРРУПЦИОННЫМИ РИСКАМИ</w:t>
      </w:r>
    </w:p>
    <w:p w:rsidR="00C44532" w:rsidRPr="00C44532" w:rsidRDefault="00C44532" w:rsidP="00C445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8, 8.1 Федерального закона от</w:t>
      </w: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 2 Федерального закона от</w:t>
      </w: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 статьей 13(1) Закона Иркутской области от 15 октября 2007 года № 88-оз «Об отдельных вопросах муниципальной службы в Иркутской области», Уставом МО «</w:t>
      </w:r>
      <w:proofErr w:type="spellStart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представительный орган местного самоуправления администрация МО «</w:t>
      </w:r>
      <w:proofErr w:type="spellStart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ДУМА</w:t>
      </w:r>
    </w:p>
    <w:p w:rsidR="00C44532" w:rsidRPr="00C44532" w:rsidRDefault="00C44532" w:rsidP="00C44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C44532" w:rsidRPr="00C44532" w:rsidRDefault="00C44532" w:rsidP="00C4453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Перечень должностей муниципальной службы в администрации муниципального образования «</w:t>
      </w:r>
      <w:proofErr w:type="spellStart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при назначении на которые граждане и при замещении которых муниципальные служащие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C44532" w:rsidRPr="00C44532" w:rsidRDefault="00C44532" w:rsidP="00C44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 – 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 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4532" w:rsidRPr="00C44532" w:rsidRDefault="00C44532" w:rsidP="00C44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Настоящее решение вступает в силу после его официального опубликования.</w:t>
      </w:r>
    </w:p>
    <w:p w:rsidR="00C44532" w:rsidRPr="00C44532" w:rsidRDefault="00C44532" w:rsidP="00C44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Думы МО «</w:t>
      </w:r>
      <w:proofErr w:type="spellStart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Борголов</w:t>
      </w:r>
      <w:proofErr w:type="spellEnd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В.К.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МО «</w:t>
      </w:r>
      <w:proofErr w:type="spellStart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Емнуев</w:t>
      </w:r>
      <w:proofErr w:type="spellEnd"/>
      <w:r w:rsidRPr="00C44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Г.Г.</w:t>
      </w:r>
    </w:p>
    <w:p w:rsidR="00C44532" w:rsidRPr="00C44532" w:rsidRDefault="00C44532" w:rsidP="00C4453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C44532" w:rsidRPr="00C44532" w:rsidRDefault="00C44532" w:rsidP="00C4453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Courier New" w:eastAsia="Times New Roman" w:hAnsi="Courier New" w:cs="Courier New"/>
          <w:color w:val="000000"/>
          <w:lang w:eastAsia="ru-RU"/>
        </w:rPr>
        <w:t>решением</w:t>
      </w:r>
    </w:p>
    <w:p w:rsidR="00C44532" w:rsidRPr="00C44532" w:rsidRDefault="00C44532" w:rsidP="00C4453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Courier New" w:eastAsia="Times New Roman" w:hAnsi="Courier New" w:cs="Courier New"/>
          <w:color w:val="000000"/>
          <w:lang w:eas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w"/>
          <w:color w:val="000000"/>
          <w:lang w:eastAsia="ru-RU"/>
        </w:rPr>
        <w:t>Нагалык</w:t>
      </w:r>
      <w:proofErr w:type="spellEnd"/>
      <w:r w:rsidRPr="00C4453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C44532" w:rsidRPr="00C44532" w:rsidRDefault="00C44532" w:rsidP="00C4453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Courier New" w:eastAsia="Times New Roman" w:hAnsi="Courier New" w:cs="Courier New"/>
          <w:color w:val="000000"/>
          <w:lang w:eastAsia="ru-RU"/>
        </w:rPr>
        <w:t>от «05» декабря 2017г. № 23</w:t>
      </w:r>
    </w:p>
    <w:p w:rsidR="00C44532" w:rsidRPr="00C44532" w:rsidRDefault="00C44532" w:rsidP="00C4453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ПЕРЕЧЕНЬ ДОЛЖНОСТЕЙ МУНИЦИПАЛЬНОЙ СЛУЖБЫ В АДМИНИСТРАЦИИ МО «НАГАЛЫК», ПРИ НАЗНАЧЕНИИ НА КОТОРЫЕ ГРАЖДАНЕ И ПРИ ЗАМЕЩЕНИИ КОТОРЫХ МУНИЦИПАЛЬНЫЕ СЛУЖАЩИЕ ОБЯЗАНЫ 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44532" w:rsidRPr="00C44532" w:rsidRDefault="00C44532" w:rsidP="00C4453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104"/>
      </w:tblGrid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  <w:bookmarkStart w:id="0" w:name="_ftnref1"/>
            <w:bookmarkEnd w:id="0"/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"http://pravo-search.minjust.ru:8080/bigs/showDocument.html" \l "_ftn1" </w:instrText>
            </w:r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44532" w:rsidRPr="00C44532" w:rsidTr="00C44532"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Высшие должности муниципальной службы: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C44532" w:rsidRPr="00C44532" w:rsidTr="00C44532"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Главные должности муниципальной службы: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C44532" w:rsidRPr="00C44532" w:rsidTr="00C44532"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Ведущие должности муниципальной службы: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Управляющая делами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Финансист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Специалист по имуществу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Юрист</w:t>
            </w:r>
          </w:p>
        </w:tc>
      </w:tr>
      <w:tr w:rsidR="00C44532" w:rsidRPr="00C44532" w:rsidTr="00C44532"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Иные должности муниципальной службы:</w:t>
            </w:r>
            <w:r w:rsidRPr="00C44532">
              <w:rPr>
                <w:rFonts w:ascii="Courier New" w:eastAsia="Times New Roman" w:hAnsi="Courier New" w:cs="Courier New"/>
                <w:i/>
                <w:iCs/>
                <w:color w:val="FF0000"/>
                <w:sz w:val="16"/>
                <w:szCs w:val="16"/>
                <w:vertAlign w:val="superscript"/>
                <w:lang w:eastAsia="ru-RU"/>
              </w:rPr>
              <w:t> </w:t>
            </w:r>
            <w:bookmarkStart w:id="1" w:name="_ftnref2"/>
            <w:bookmarkEnd w:id="1"/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"http://pravo-search.minjust.ru:8080/bigs/showDocument.html" \l "_ftn2" </w:instrText>
            </w:r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[2]</w:t>
            </w:r>
            <w:r w:rsidRP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C44532" w:rsidRPr="00C44532" w:rsidTr="00C44532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532" w:rsidRPr="00C44532" w:rsidRDefault="00C44532" w:rsidP="00C445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C44532" w:rsidRPr="00C44532" w:rsidRDefault="00C44532" w:rsidP="00C445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Нагалык</w:t>
      </w:r>
      <w:proofErr w:type="spellEnd"/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44532" w:rsidRPr="00C44532" w:rsidRDefault="00C44532" w:rsidP="00C4453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Емнуев</w:t>
      </w:r>
      <w:proofErr w:type="spellEnd"/>
      <w:r w:rsidRPr="00C4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</w:p>
    <w:p w:rsidR="00C44532" w:rsidRPr="00C44532" w:rsidRDefault="00C44532" w:rsidP="00C4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447.45pt;height:.75pt" o:hrpct="0" o:hrstd="t" o:hrnoshade="t" o:hr="t" fillcolor="black" stroked="f"/>
        </w:pict>
      </w:r>
    </w:p>
    <w:bookmarkStart w:id="2" w:name="_ftn1"/>
    <w:bookmarkEnd w:id="2"/>
    <w:p w:rsidR="00C44532" w:rsidRPr="00C44532" w:rsidRDefault="00C44532" w:rsidP="00C4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"http://pravo-search.minjust.ru:8080/bigs/showDocument.html" \l "_ftnref1" </w:instrText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445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Наименования должностей муниципальной службы указываются в соответствии с муниципальным правовым актом, устанавливающим перечень наименований должностей муниципальной службы в соответствующем муниципальном образовании, разработанным на основании Закона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bookmarkStart w:id="3" w:name="_ftn2"/>
    <w:bookmarkEnd w:id="3"/>
    <w:p w:rsidR="00C44532" w:rsidRPr="00C44532" w:rsidRDefault="00C44532" w:rsidP="00C4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"http://pravo-search.minjust.ru:8080/bigs/showDocument.html" \l "_ftnref2" </w:instrText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445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4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Иные должности муниципальной службы – должности муниципальной службы, предусмотренные пунктом 2 части 2 статьи 13(1) Закона Иркутской области от 15 октября 2007 года № 88-оз «Об отдельных вопросах муниципальной службы в Иркутской области».</w:t>
      </w:r>
    </w:p>
    <w:p w:rsidR="00C44532" w:rsidRDefault="00C44532">
      <w:bookmarkStart w:id="4" w:name="_GoBack"/>
      <w:bookmarkEnd w:id="4"/>
    </w:p>
    <w:sectPr w:rsidR="00C4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2"/>
    <w:rsid w:val="00C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36228-8673-4CA1-BE51-EE6B8C24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4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4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532"/>
    <w:rPr>
      <w:color w:val="0000FF"/>
      <w:u w:val="single"/>
    </w:rPr>
  </w:style>
  <w:style w:type="character" w:customStyle="1" w:styleId="footnotereference">
    <w:name w:val="footnotereference"/>
    <w:basedOn w:val="a0"/>
    <w:rsid w:val="00C44532"/>
  </w:style>
  <w:style w:type="paragraph" w:customStyle="1" w:styleId="footnotetext">
    <w:name w:val="footnotetext"/>
    <w:basedOn w:val="a"/>
    <w:rsid w:val="00C4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forhaxed@outlook.com</cp:lastModifiedBy>
  <cp:revision>1</cp:revision>
  <dcterms:created xsi:type="dcterms:W3CDTF">2021-07-28T10:43:00Z</dcterms:created>
  <dcterms:modified xsi:type="dcterms:W3CDTF">2021-07-28T10:47:00Z</dcterms:modified>
</cp:coreProperties>
</file>