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AA" w:rsidRDefault="00767741" w:rsidP="007B5397">
      <w:pPr>
        <w:pStyle w:val="a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F0767">
        <w:rPr>
          <w:b w:val="0"/>
          <w:sz w:val="24"/>
          <w:szCs w:val="24"/>
        </w:rPr>
        <w:t xml:space="preserve">  </w:t>
      </w:r>
      <w:r w:rsidR="00B623A5">
        <w:rPr>
          <w:b w:val="0"/>
          <w:sz w:val="24"/>
          <w:szCs w:val="24"/>
        </w:rPr>
        <w:t xml:space="preserve">                                        </w:t>
      </w:r>
      <w:r w:rsidR="00771FAA">
        <w:rPr>
          <w:b w:val="0"/>
          <w:sz w:val="24"/>
          <w:szCs w:val="24"/>
        </w:rPr>
        <w:t xml:space="preserve">                                                                                              ПРОЕКТ</w:t>
      </w:r>
    </w:p>
    <w:p w:rsidR="00771FAA" w:rsidRPr="00771FAA" w:rsidRDefault="00771FAA" w:rsidP="00771FAA">
      <w:r>
        <w:t xml:space="preserve">                                                                            от__________2018г. №_________</w:t>
      </w:r>
    </w:p>
    <w:p w:rsidR="00771FAA" w:rsidRDefault="00771FAA" w:rsidP="007B5397">
      <w:pPr>
        <w:pStyle w:val="a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771FAA" w:rsidRPr="00D2206A" w:rsidRDefault="00771FAA" w:rsidP="007B5397">
      <w:pPr>
        <w:pStyle w:val="a4"/>
        <w:jc w:val="center"/>
        <w:rPr>
          <w:sz w:val="24"/>
          <w:szCs w:val="24"/>
        </w:rPr>
      </w:pPr>
      <w:r w:rsidRPr="00D2206A">
        <w:rPr>
          <w:sz w:val="24"/>
          <w:szCs w:val="24"/>
        </w:rPr>
        <w:t>ДУМА</w:t>
      </w:r>
    </w:p>
    <w:p w:rsidR="00771FAA" w:rsidRPr="00D2206A" w:rsidRDefault="00771FAA" w:rsidP="007B5397">
      <w:pPr>
        <w:pStyle w:val="a4"/>
        <w:jc w:val="center"/>
        <w:rPr>
          <w:sz w:val="24"/>
          <w:szCs w:val="24"/>
        </w:rPr>
      </w:pPr>
      <w:r w:rsidRPr="00D2206A">
        <w:rPr>
          <w:sz w:val="24"/>
          <w:szCs w:val="24"/>
        </w:rPr>
        <w:t>МУНИЦИПАЛЬНОГО ОБРАЗОВАНИЯ «НАГАЛЫК»</w:t>
      </w:r>
      <w:r w:rsidRPr="00D2206A">
        <w:rPr>
          <w:sz w:val="24"/>
          <w:szCs w:val="24"/>
        </w:rPr>
        <w:br/>
        <w:t>БАЯНДАЕВСКОГО РАЙОНА</w:t>
      </w:r>
      <w:r w:rsidRPr="00D2206A">
        <w:rPr>
          <w:sz w:val="24"/>
          <w:szCs w:val="24"/>
        </w:rPr>
        <w:br/>
        <w:t>ИРКУТСКОЙ ОБЛАСТИ</w:t>
      </w:r>
    </w:p>
    <w:p w:rsidR="00771FAA" w:rsidRPr="00D2206A" w:rsidRDefault="00771FAA" w:rsidP="007B5397">
      <w:pPr>
        <w:pStyle w:val="a4"/>
        <w:jc w:val="center"/>
        <w:rPr>
          <w:sz w:val="24"/>
          <w:szCs w:val="24"/>
        </w:rPr>
      </w:pPr>
    </w:p>
    <w:p w:rsidR="00771FAA" w:rsidRDefault="00771FAA" w:rsidP="007B5397">
      <w:pPr>
        <w:pStyle w:val="a4"/>
        <w:jc w:val="center"/>
        <w:rPr>
          <w:b w:val="0"/>
          <w:sz w:val="24"/>
          <w:szCs w:val="24"/>
        </w:rPr>
      </w:pPr>
    </w:p>
    <w:p w:rsidR="00D2206A" w:rsidRDefault="00771FAA" w:rsidP="007B5397">
      <w:pPr>
        <w:pStyle w:val="a4"/>
        <w:jc w:val="center"/>
        <w:rPr>
          <w:sz w:val="32"/>
          <w:szCs w:val="32"/>
        </w:rPr>
      </w:pPr>
      <w:r w:rsidRPr="00D2206A">
        <w:rPr>
          <w:sz w:val="32"/>
          <w:szCs w:val="32"/>
        </w:rPr>
        <w:t>Об  утверждении</w:t>
      </w:r>
      <w:r w:rsidR="00D2206A">
        <w:rPr>
          <w:sz w:val="32"/>
          <w:szCs w:val="32"/>
        </w:rPr>
        <w:t xml:space="preserve"> Программы к</w:t>
      </w:r>
      <w:r w:rsidRPr="00D2206A">
        <w:rPr>
          <w:sz w:val="32"/>
          <w:szCs w:val="32"/>
        </w:rPr>
        <w:t>омплексного развития систем коммунальной инфраструктуры муниципального образования «</w:t>
      </w:r>
      <w:proofErr w:type="spellStart"/>
      <w:r w:rsidRPr="00D2206A">
        <w:rPr>
          <w:sz w:val="32"/>
          <w:szCs w:val="32"/>
        </w:rPr>
        <w:t>Нагалык</w:t>
      </w:r>
      <w:proofErr w:type="spellEnd"/>
      <w:r w:rsidR="00F437AA">
        <w:rPr>
          <w:sz w:val="32"/>
          <w:szCs w:val="32"/>
        </w:rPr>
        <w:t xml:space="preserve"> на 2017-2032 годы</w:t>
      </w:r>
      <w:r w:rsidRPr="00D2206A">
        <w:rPr>
          <w:sz w:val="32"/>
          <w:szCs w:val="32"/>
        </w:rPr>
        <w:t>»</w:t>
      </w:r>
      <w:r w:rsidR="00B623A5" w:rsidRPr="00D2206A">
        <w:rPr>
          <w:sz w:val="32"/>
          <w:szCs w:val="32"/>
        </w:rPr>
        <w:t xml:space="preserve"> </w:t>
      </w:r>
    </w:p>
    <w:p w:rsidR="00D2206A" w:rsidRDefault="00D2206A" w:rsidP="007B5397">
      <w:pPr>
        <w:pStyle w:val="a4"/>
        <w:jc w:val="center"/>
        <w:rPr>
          <w:sz w:val="32"/>
          <w:szCs w:val="32"/>
        </w:rPr>
      </w:pPr>
    </w:p>
    <w:p w:rsidR="005741D7" w:rsidRDefault="00D2206A" w:rsidP="005741D7">
      <w:pPr>
        <w:pStyle w:val="a4"/>
        <w:rPr>
          <w:b w:val="0"/>
          <w:sz w:val="28"/>
          <w:szCs w:val="28"/>
        </w:rPr>
      </w:pPr>
      <w:r w:rsidRPr="005741D7">
        <w:rPr>
          <w:b w:val="0"/>
          <w:sz w:val="28"/>
          <w:szCs w:val="28"/>
        </w:rPr>
        <w:t>На основании Федерального</w:t>
      </w:r>
      <w:r w:rsidR="005741D7">
        <w:rPr>
          <w:b w:val="0"/>
          <w:sz w:val="28"/>
          <w:szCs w:val="28"/>
        </w:rPr>
        <w:t xml:space="preserve"> закона от  29.12.2004г.№ 190 – ФЗ «Градостроительный закон Российской Федерации» и </w:t>
      </w:r>
      <w:r w:rsidRPr="005741D7">
        <w:rPr>
          <w:b w:val="0"/>
          <w:sz w:val="28"/>
          <w:szCs w:val="28"/>
        </w:rPr>
        <w:t>Постановления Правительства РФ от 14.06,2013г.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5741D7" w:rsidRDefault="00B623A5" w:rsidP="005741D7">
      <w:pPr>
        <w:pStyle w:val="a4"/>
        <w:rPr>
          <w:b w:val="0"/>
          <w:sz w:val="28"/>
          <w:szCs w:val="28"/>
        </w:rPr>
      </w:pPr>
      <w:r w:rsidRPr="005741D7">
        <w:rPr>
          <w:b w:val="0"/>
          <w:sz w:val="28"/>
          <w:szCs w:val="28"/>
        </w:rPr>
        <w:t xml:space="preserve">    </w:t>
      </w:r>
    </w:p>
    <w:p w:rsidR="000B1099" w:rsidRDefault="005741D7" w:rsidP="005741D7">
      <w:pPr>
        <w:pStyle w:val="a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 РЕШИЛА:</w:t>
      </w:r>
    </w:p>
    <w:p w:rsidR="005741D7" w:rsidRPr="005741D7" w:rsidRDefault="005741D7" w:rsidP="005741D7"/>
    <w:p w:rsidR="000B1099" w:rsidRPr="00F437AA" w:rsidRDefault="00D2206A" w:rsidP="00F437AA">
      <w:pPr>
        <w:pStyle w:val="a4"/>
        <w:rPr>
          <w:b w:val="0"/>
          <w:sz w:val="28"/>
          <w:szCs w:val="28"/>
        </w:rPr>
      </w:pPr>
      <w:r w:rsidRPr="00F437AA">
        <w:rPr>
          <w:b w:val="0"/>
          <w:sz w:val="28"/>
          <w:szCs w:val="28"/>
        </w:rPr>
        <w:t xml:space="preserve">1.Утвердить </w:t>
      </w:r>
      <w:r w:rsidR="00F437AA" w:rsidRPr="00F437AA">
        <w:rPr>
          <w:b w:val="0"/>
          <w:sz w:val="28"/>
          <w:szCs w:val="28"/>
        </w:rPr>
        <w:t xml:space="preserve">Программу комплексного развития систем коммунальной   инфраструктуры </w:t>
      </w:r>
      <w:r w:rsidR="00F437AA">
        <w:rPr>
          <w:b w:val="0"/>
          <w:sz w:val="28"/>
          <w:szCs w:val="28"/>
        </w:rPr>
        <w:t xml:space="preserve">    </w:t>
      </w:r>
      <w:r w:rsidR="00F437AA" w:rsidRPr="00F437AA">
        <w:rPr>
          <w:b w:val="0"/>
          <w:sz w:val="28"/>
          <w:szCs w:val="28"/>
        </w:rPr>
        <w:t>муниципального образования «</w:t>
      </w:r>
      <w:proofErr w:type="spellStart"/>
      <w:r w:rsidR="00F437AA" w:rsidRPr="00F437AA">
        <w:rPr>
          <w:b w:val="0"/>
          <w:sz w:val="28"/>
          <w:szCs w:val="28"/>
        </w:rPr>
        <w:t>Нагалык</w:t>
      </w:r>
      <w:proofErr w:type="spellEnd"/>
      <w:r w:rsidR="00F437AA" w:rsidRPr="00F437AA">
        <w:rPr>
          <w:b w:val="0"/>
          <w:sz w:val="28"/>
          <w:szCs w:val="28"/>
        </w:rPr>
        <w:t>» на 2017-2032годы»</w:t>
      </w:r>
    </w:p>
    <w:p w:rsidR="00F437AA" w:rsidRDefault="00F437AA" w:rsidP="00F437AA">
      <w:pPr>
        <w:pStyle w:val="a4"/>
        <w:rPr>
          <w:sz w:val="28"/>
          <w:szCs w:val="28"/>
        </w:rPr>
      </w:pPr>
      <w:r w:rsidRPr="00F437AA">
        <w:rPr>
          <w:b w:val="0"/>
          <w:sz w:val="28"/>
          <w:szCs w:val="28"/>
        </w:rPr>
        <w:t>2.Настоящее решение вступают в силу с момента его официального опубликования.</w:t>
      </w:r>
      <w:r w:rsidRPr="00F437AA">
        <w:rPr>
          <w:sz w:val="28"/>
          <w:szCs w:val="28"/>
        </w:rPr>
        <w:t xml:space="preserve">  </w:t>
      </w:r>
    </w:p>
    <w:p w:rsidR="00F437AA" w:rsidRDefault="00F437AA" w:rsidP="00F437AA">
      <w:pPr>
        <w:pStyle w:val="a4"/>
        <w:rPr>
          <w:b w:val="0"/>
          <w:sz w:val="28"/>
          <w:szCs w:val="28"/>
        </w:rPr>
      </w:pPr>
      <w:r w:rsidRPr="00F437AA">
        <w:rPr>
          <w:b w:val="0"/>
          <w:sz w:val="28"/>
          <w:szCs w:val="28"/>
        </w:rPr>
        <w:t xml:space="preserve">3.Опубликовать настоящее решение в газете «Вестник </w:t>
      </w:r>
      <w:proofErr w:type="spellStart"/>
      <w:r w:rsidRPr="00F437AA">
        <w:rPr>
          <w:b w:val="0"/>
          <w:sz w:val="28"/>
          <w:szCs w:val="28"/>
        </w:rPr>
        <w:t>Нагалыка</w:t>
      </w:r>
      <w:proofErr w:type="spellEnd"/>
      <w:r w:rsidRPr="00F437AA">
        <w:rPr>
          <w:b w:val="0"/>
          <w:sz w:val="28"/>
          <w:szCs w:val="28"/>
        </w:rPr>
        <w:t>»,</w:t>
      </w:r>
      <w:r w:rsidR="00D36C47">
        <w:rPr>
          <w:b w:val="0"/>
          <w:sz w:val="28"/>
          <w:szCs w:val="28"/>
        </w:rPr>
        <w:t xml:space="preserve"> </w:t>
      </w:r>
      <w:r w:rsidRPr="00F437AA">
        <w:rPr>
          <w:b w:val="0"/>
          <w:sz w:val="28"/>
          <w:szCs w:val="28"/>
        </w:rPr>
        <w:t xml:space="preserve">а также на официальном  сайте в информационном </w:t>
      </w:r>
      <w:proofErr w:type="gramStart"/>
      <w:r w:rsidRPr="00F437AA">
        <w:rPr>
          <w:b w:val="0"/>
          <w:sz w:val="28"/>
          <w:szCs w:val="28"/>
        </w:rPr>
        <w:t>–т</w:t>
      </w:r>
      <w:proofErr w:type="gramEnd"/>
      <w:r w:rsidRPr="00F437AA">
        <w:rPr>
          <w:b w:val="0"/>
          <w:sz w:val="28"/>
          <w:szCs w:val="28"/>
        </w:rPr>
        <w:t>елекоммуникационной сети «Интернет»</w:t>
      </w:r>
    </w:p>
    <w:p w:rsidR="0049141E" w:rsidRDefault="0049141E" w:rsidP="0049141E"/>
    <w:p w:rsidR="0049141E" w:rsidRDefault="0049141E" w:rsidP="0049141E"/>
    <w:p w:rsidR="0049141E" w:rsidRDefault="0049141E" w:rsidP="0049141E"/>
    <w:p w:rsidR="0049141E" w:rsidRDefault="0049141E" w:rsidP="0049141E"/>
    <w:p w:rsidR="0049141E" w:rsidRPr="0049141E" w:rsidRDefault="0049141E" w:rsidP="0049141E">
      <w:pPr>
        <w:rPr>
          <w:sz w:val="28"/>
          <w:szCs w:val="28"/>
        </w:rPr>
      </w:pPr>
      <w:r w:rsidRPr="0049141E">
        <w:rPr>
          <w:sz w:val="28"/>
          <w:szCs w:val="28"/>
        </w:rPr>
        <w:t>Председатель Думы МО «</w:t>
      </w:r>
      <w:proofErr w:type="spellStart"/>
      <w:r w:rsidRPr="0049141E">
        <w:rPr>
          <w:sz w:val="28"/>
          <w:szCs w:val="28"/>
        </w:rPr>
        <w:t>Нагалык</w:t>
      </w:r>
      <w:proofErr w:type="spellEnd"/>
      <w:r w:rsidRPr="0049141E">
        <w:rPr>
          <w:sz w:val="28"/>
          <w:szCs w:val="28"/>
        </w:rPr>
        <w:t xml:space="preserve">»  </w:t>
      </w:r>
      <w:r w:rsidR="00A0268C">
        <w:rPr>
          <w:sz w:val="28"/>
          <w:szCs w:val="28"/>
        </w:rPr>
        <w:t xml:space="preserve">                                                                </w:t>
      </w:r>
      <w:proofErr w:type="spellStart"/>
      <w:r w:rsidR="00A0268C">
        <w:rPr>
          <w:sz w:val="28"/>
          <w:szCs w:val="28"/>
        </w:rPr>
        <w:t>Борголов</w:t>
      </w:r>
      <w:proofErr w:type="spellEnd"/>
      <w:r w:rsidR="00A0268C">
        <w:rPr>
          <w:sz w:val="28"/>
          <w:szCs w:val="28"/>
        </w:rPr>
        <w:t xml:space="preserve"> В.К.</w:t>
      </w:r>
      <w:r w:rsidRPr="0049141E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A4C7B" w:rsidRDefault="0049141E" w:rsidP="00AA4C7B">
      <w:pPr>
        <w:rPr>
          <w:sz w:val="28"/>
          <w:szCs w:val="28"/>
        </w:rPr>
      </w:pPr>
      <w:r w:rsidRPr="0049141E">
        <w:rPr>
          <w:sz w:val="28"/>
          <w:szCs w:val="28"/>
        </w:rPr>
        <w:t>Глава администрации МО «</w:t>
      </w:r>
      <w:proofErr w:type="spellStart"/>
      <w:r w:rsidRPr="0049141E">
        <w:rPr>
          <w:sz w:val="28"/>
          <w:szCs w:val="28"/>
        </w:rPr>
        <w:t>Нагалык</w:t>
      </w:r>
      <w:proofErr w:type="spellEnd"/>
      <w:r w:rsidRPr="0049141E">
        <w:rPr>
          <w:sz w:val="28"/>
          <w:szCs w:val="28"/>
        </w:rPr>
        <w:t xml:space="preserve">»                                                                </w:t>
      </w:r>
      <w:proofErr w:type="spellStart"/>
      <w:r w:rsidR="00A0268C">
        <w:rPr>
          <w:sz w:val="28"/>
          <w:szCs w:val="28"/>
        </w:rPr>
        <w:t>Емнуев</w:t>
      </w:r>
      <w:proofErr w:type="spellEnd"/>
      <w:r w:rsidR="00A0268C">
        <w:rPr>
          <w:sz w:val="28"/>
          <w:szCs w:val="28"/>
        </w:rPr>
        <w:t xml:space="preserve"> Г.Г.</w:t>
      </w:r>
      <w:r w:rsidRPr="0049141E">
        <w:rPr>
          <w:sz w:val="28"/>
          <w:szCs w:val="28"/>
        </w:rPr>
        <w:t xml:space="preserve">                                  </w:t>
      </w:r>
    </w:p>
    <w:p w:rsidR="00AA4C7B" w:rsidRDefault="00AA4C7B" w:rsidP="00AA4C7B">
      <w:pPr>
        <w:rPr>
          <w:sz w:val="28"/>
          <w:szCs w:val="28"/>
        </w:rPr>
      </w:pPr>
    </w:p>
    <w:p w:rsidR="00362E81" w:rsidRPr="00AA4C7B" w:rsidRDefault="00AA4C7B" w:rsidP="00AA4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6E2E72">
        <w:rPr>
          <w:rFonts w:ascii="Times New Roman" w:hAnsi="Times New Roman"/>
        </w:rPr>
        <w:t>ПРОЕКТ</w:t>
      </w:r>
    </w:p>
    <w:p w:rsidR="00245CD3" w:rsidRPr="006E2E72" w:rsidRDefault="00163981" w:rsidP="006E2E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E43493">
        <w:rPr>
          <w:rFonts w:ascii="Times New Roman" w:hAnsi="Times New Roman"/>
        </w:rPr>
        <w:t xml:space="preserve">                             </w:t>
      </w:r>
      <w:r w:rsidR="00DB1C26">
        <w:rPr>
          <w:rFonts w:ascii="Times New Roman" w:hAnsi="Times New Roman"/>
        </w:rPr>
        <w:t xml:space="preserve">                     </w:t>
      </w:r>
      <w:r w:rsidR="006E2E72">
        <w:rPr>
          <w:rFonts w:ascii="Times New Roman" w:hAnsi="Times New Roman"/>
        </w:rPr>
        <w:t xml:space="preserve">                     </w:t>
      </w:r>
      <w:r w:rsidR="00DB1C26">
        <w:rPr>
          <w:rFonts w:ascii="Times New Roman" w:hAnsi="Times New Roman"/>
        </w:rPr>
        <w:t xml:space="preserve"> </w:t>
      </w:r>
      <w:r w:rsidR="00245CD3">
        <w:rPr>
          <w:bCs/>
          <w:sz w:val="24"/>
          <w:szCs w:val="24"/>
        </w:rPr>
        <w:t xml:space="preserve">  </w:t>
      </w:r>
      <w:r w:rsidR="00245CD3" w:rsidRPr="00245CD3">
        <w:rPr>
          <w:sz w:val="24"/>
          <w:szCs w:val="24"/>
        </w:rPr>
        <w:t>к Решению Думы</w:t>
      </w:r>
    </w:p>
    <w:p w:rsidR="00245CD3" w:rsidRPr="00245CD3" w:rsidRDefault="00245CD3" w:rsidP="00245CD3">
      <w:pPr>
        <w:pStyle w:val="a4"/>
        <w:rPr>
          <w:bCs w:val="0"/>
          <w:sz w:val="24"/>
          <w:szCs w:val="24"/>
        </w:rPr>
      </w:pPr>
      <w:r w:rsidRPr="00245CD3">
        <w:rPr>
          <w:bCs w:val="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Cs w:val="0"/>
          <w:sz w:val="24"/>
          <w:szCs w:val="24"/>
        </w:rPr>
        <w:t xml:space="preserve">                              </w:t>
      </w:r>
      <w:r w:rsidRPr="00245CD3">
        <w:rPr>
          <w:bCs w:val="0"/>
          <w:sz w:val="24"/>
          <w:szCs w:val="24"/>
        </w:rPr>
        <w:t xml:space="preserve">  МО «</w:t>
      </w:r>
      <w:proofErr w:type="spellStart"/>
      <w:r w:rsidRPr="00245CD3">
        <w:rPr>
          <w:bCs w:val="0"/>
          <w:sz w:val="24"/>
          <w:szCs w:val="24"/>
        </w:rPr>
        <w:t>Нагалык</w:t>
      </w:r>
      <w:proofErr w:type="spellEnd"/>
      <w:r w:rsidRPr="00245CD3">
        <w:rPr>
          <w:bCs w:val="0"/>
          <w:sz w:val="24"/>
          <w:szCs w:val="24"/>
        </w:rPr>
        <w:t>» №________</w:t>
      </w:r>
    </w:p>
    <w:p w:rsidR="00245CD3" w:rsidRPr="00245CD3" w:rsidRDefault="00245CD3" w:rsidP="00245CD3">
      <w:pPr>
        <w:pStyle w:val="a4"/>
        <w:rPr>
          <w:bCs w:val="0"/>
          <w:sz w:val="24"/>
          <w:szCs w:val="24"/>
        </w:rPr>
      </w:pPr>
      <w:r w:rsidRPr="00245CD3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 w:val="0"/>
          <w:sz w:val="24"/>
          <w:szCs w:val="24"/>
        </w:rPr>
        <w:t xml:space="preserve">                      </w:t>
      </w:r>
      <w:r w:rsidRPr="00245CD3">
        <w:rPr>
          <w:bCs w:val="0"/>
          <w:sz w:val="24"/>
          <w:szCs w:val="24"/>
        </w:rPr>
        <w:t xml:space="preserve"> от «__»___________2018г.</w:t>
      </w:r>
    </w:p>
    <w:p w:rsidR="00CC33F3" w:rsidRDefault="00245CD3" w:rsidP="00245CD3">
      <w:pPr>
        <w:pStyle w:val="a4"/>
        <w:rPr>
          <w:bCs w:val="0"/>
          <w:sz w:val="24"/>
          <w:szCs w:val="24"/>
        </w:rPr>
      </w:pPr>
      <w:r w:rsidRPr="00245CD3">
        <w:rPr>
          <w:bCs w:val="0"/>
          <w:sz w:val="24"/>
          <w:szCs w:val="24"/>
        </w:rPr>
        <w:t xml:space="preserve">                                                                        </w:t>
      </w:r>
    </w:p>
    <w:p w:rsidR="00CC33F3" w:rsidRDefault="00CC33F3" w:rsidP="00B7313C">
      <w:pPr>
        <w:pStyle w:val="a4"/>
        <w:rPr>
          <w:bCs w:val="0"/>
          <w:sz w:val="24"/>
          <w:szCs w:val="24"/>
        </w:rPr>
      </w:pPr>
    </w:p>
    <w:p w:rsidR="00B7313C" w:rsidRDefault="00CC33F3" w:rsidP="00B7313C">
      <w:pPr>
        <w:pStyle w:val="a4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26740">
        <w:rPr>
          <w:bCs w:val="0"/>
          <w:sz w:val="24"/>
          <w:szCs w:val="24"/>
        </w:rPr>
        <w:t xml:space="preserve"> </w:t>
      </w:r>
    </w:p>
    <w:p w:rsidR="00B7313C" w:rsidRDefault="00B7313C" w:rsidP="00B7313C"/>
    <w:p w:rsidR="00B7313C" w:rsidRDefault="00B7313C" w:rsidP="00B7313C"/>
    <w:p w:rsidR="00B7313C" w:rsidRDefault="00B7313C" w:rsidP="00B7313C"/>
    <w:p w:rsidR="00B7313C" w:rsidRDefault="00B7313C" w:rsidP="00B7313C"/>
    <w:p w:rsidR="00B7313C" w:rsidRDefault="00B7313C" w:rsidP="00B7313C"/>
    <w:p w:rsidR="00B7313C" w:rsidRPr="00B7313C" w:rsidRDefault="00B7313C" w:rsidP="00B7313C"/>
    <w:p w:rsidR="00B7313C" w:rsidRPr="00B7313C" w:rsidRDefault="00B7313C" w:rsidP="007B5397">
      <w:pPr>
        <w:pStyle w:val="a4"/>
        <w:jc w:val="center"/>
        <w:rPr>
          <w:bCs w:val="0"/>
          <w:sz w:val="52"/>
          <w:szCs w:val="52"/>
        </w:rPr>
      </w:pPr>
      <w:r w:rsidRPr="00B7313C">
        <w:rPr>
          <w:sz w:val="52"/>
          <w:szCs w:val="52"/>
        </w:rPr>
        <w:t>Программа</w:t>
      </w:r>
    </w:p>
    <w:p w:rsidR="00B7313C" w:rsidRPr="00B7313C" w:rsidRDefault="00B7313C" w:rsidP="007B5397">
      <w:pPr>
        <w:pStyle w:val="a4"/>
        <w:jc w:val="center"/>
        <w:rPr>
          <w:bCs w:val="0"/>
          <w:sz w:val="52"/>
          <w:szCs w:val="52"/>
        </w:rPr>
      </w:pPr>
      <w:r w:rsidRPr="00B7313C">
        <w:rPr>
          <w:sz w:val="52"/>
          <w:szCs w:val="52"/>
        </w:rPr>
        <w:t xml:space="preserve">Комплексного развития систем коммунальной инфраструктуры </w:t>
      </w:r>
      <w:r w:rsidR="00B54AA4">
        <w:rPr>
          <w:sz w:val="52"/>
          <w:szCs w:val="52"/>
        </w:rPr>
        <w:t>муниципального образования «</w:t>
      </w:r>
      <w:proofErr w:type="spellStart"/>
      <w:r w:rsidR="00E449C8">
        <w:rPr>
          <w:sz w:val="52"/>
          <w:szCs w:val="52"/>
        </w:rPr>
        <w:t>Нагалык</w:t>
      </w:r>
      <w:proofErr w:type="spellEnd"/>
      <w:r w:rsidR="00B54AA4">
        <w:rPr>
          <w:sz w:val="52"/>
          <w:szCs w:val="52"/>
        </w:rPr>
        <w:t xml:space="preserve">» на </w:t>
      </w:r>
      <w:r w:rsidR="009B0AAE">
        <w:rPr>
          <w:sz w:val="52"/>
          <w:szCs w:val="52"/>
        </w:rPr>
        <w:t>201</w:t>
      </w:r>
      <w:r w:rsidR="00CE5A36">
        <w:rPr>
          <w:sz w:val="52"/>
          <w:szCs w:val="52"/>
        </w:rPr>
        <w:t>7-2032</w:t>
      </w:r>
      <w:r w:rsidRPr="00B7313C">
        <w:rPr>
          <w:sz w:val="52"/>
          <w:szCs w:val="52"/>
        </w:rPr>
        <w:t xml:space="preserve"> годы</w:t>
      </w:r>
      <w:proofErr w:type="gramStart"/>
      <w:r w:rsidR="009E7943">
        <w:rPr>
          <w:sz w:val="52"/>
          <w:szCs w:val="52"/>
        </w:rPr>
        <w:t xml:space="preserve"> .</w:t>
      </w:r>
      <w:proofErr w:type="gramEnd"/>
    </w:p>
    <w:p w:rsidR="00B7313C" w:rsidRDefault="00B7313C" w:rsidP="007B5397">
      <w:pPr>
        <w:jc w:val="center"/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Default="00B7313C" w:rsidP="00B7313C">
      <w:pPr>
        <w:rPr>
          <w:sz w:val="52"/>
          <w:szCs w:val="52"/>
        </w:rPr>
      </w:pPr>
    </w:p>
    <w:p w:rsidR="00B7313C" w:rsidRPr="002834CB" w:rsidRDefault="008743EF" w:rsidP="008743EF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</w:t>
      </w:r>
      <w:proofErr w:type="spellStart"/>
      <w:r w:rsidR="00B54AA4">
        <w:rPr>
          <w:rFonts w:ascii="Times New Roman" w:hAnsi="Times New Roman"/>
          <w:sz w:val="36"/>
          <w:szCs w:val="36"/>
        </w:rPr>
        <w:t>с</w:t>
      </w:r>
      <w:proofErr w:type="gramStart"/>
      <w:r>
        <w:rPr>
          <w:rFonts w:ascii="Times New Roman" w:hAnsi="Times New Roman"/>
          <w:sz w:val="36"/>
          <w:szCs w:val="36"/>
        </w:rPr>
        <w:t>.Н</w:t>
      </w:r>
      <w:proofErr w:type="gramEnd"/>
      <w:r>
        <w:rPr>
          <w:rFonts w:ascii="Times New Roman" w:hAnsi="Times New Roman"/>
          <w:sz w:val="36"/>
          <w:szCs w:val="36"/>
        </w:rPr>
        <w:t>агалык</w:t>
      </w:r>
      <w:proofErr w:type="spellEnd"/>
    </w:p>
    <w:p w:rsidR="003D7459" w:rsidRDefault="002834CB" w:rsidP="002834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 w:rsidR="00793ADA">
        <w:rPr>
          <w:rFonts w:ascii="Times New Roman" w:hAnsi="Times New Roman"/>
          <w:sz w:val="32"/>
          <w:szCs w:val="32"/>
        </w:rPr>
        <w:t>20</w:t>
      </w:r>
      <w:r w:rsidR="00CE5A36">
        <w:rPr>
          <w:rFonts w:ascii="Times New Roman" w:hAnsi="Times New Roman"/>
          <w:sz w:val="32"/>
          <w:szCs w:val="32"/>
        </w:rPr>
        <w:t>18</w:t>
      </w:r>
      <w:r w:rsidR="00B7313C" w:rsidRPr="00B7313C">
        <w:rPr>
          <w:rFonts w:ascii="Times New Roman" w:hAnsi="Times New Roman"/>
          <w:sz w:val="32"/>
          <w:szCs w:val="32"/>
        </w:rPr>
        <w:t xml:space="preserve"> год</w:t>
      </w:r>
    </w:p>
    <w:p w:rsidR="007B5397" w:rsidRPr="007B5397" w:rsidRDefault="007B5397" w:rsidP="007B5397">
      <w:pPr>
        <w:jc w:val="center"/>
        <w:rPr>
          <w:rFonts w:ascii="Times New Roman" w:hAnsi="Times New Roman"/>
          <w:sz w:val="32"/>
          <w:szCs w:val="32"/>
        </w:rPr>
      </w:pPr>
    </w:p>
    <w:p w:rsidR="009E7943" w:rsidRDefault="009E7943" w:rsidP="007230D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84D1F" w:rsidRPr="00826C40" w:rsidRDefault="005E17EC" w:rsidP="007230D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84D1F" w:rsidRPr="00826C40">
        <w:rPr>
          <w:rFonts w:ascii="Times New Roman" w:hAnsi="Times New Roman"/>
          <w:b/>
          <w:sz w:val="24"/>
          <w:szCs w:val="24"/>
        </w:rPr>
        <w:t>ПАСПОРТ</w:t>
      </w:r>
    </w:p>
    <w:p w:rsidR="00284D1F" w:rsidRPr="00826C40" w:rsidRDefault="00284D1F" w:rsidP="00284D1F">
      <w:pPr>
        <w:pStyle w:val="a4"/>
        <w:rPr>
          <w:bCs w:val="0"/>
          <w:sz w:val="24"/>
          <w:szCs w:val="24"/>
        </w:rPr>
      </w:pPr>
      <w:r w:rsidRPr="00826C40">
        <w:rPr>
          <w:sz w:val="24"/>
          <w:szCs w:val="24"/>
        </w:rPr>
        <w:t>Программы комплексного развития систем коммунальной инфраструктуры</w:t>
      </w:r>
    </w:p>
    <w:p w:rsidR="00284D1F" w:rsidRDefault="00B54AA4" w:rsidP="00284D1F">
      <w:pPr>
        <w:pStyle w:val="a4"/>
        <w:rPr>
          <w:bCs w:val="0"/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="00E449C8"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>»</w:t>
      </w:r>
      <w:r w:rsidR="009B0AAE">
        <w:rPr>
          <w:sz w:val="24"/>
          <w:szCs w:val="24"/>
        </w:rPr>
        <w:t xml:space="preserve"> </w:t>
      </w:r>
      <w:r w:rsidR="00E50C13">
        <w:rPr>
          <w:sz w:val="24"/>
          <w:szCs w:val="24"/>
        </w:rPr>
        <w:t>на 2017-2032годы</w:t>
      </w:r>
    </w:p>
    <w:p w:rsidR="00842B28" w:rsidRPr="00842B28" w:rsidRDefault="00842B28" w:rsidP="00842B28"/>
    <w:tbl>
      <w:tblPr>
        <w:tblW w:w="111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2"/>
        <w:gridCol w:w="8280"/>
      </w:tblGrid>
      <w:tr w:rsidR="00284D1F" w:rsidRPr="000572DF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 w:rsidR="00EA402F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инфраструктуры </w:t>
            </w:r>
            <w:r w:rsidR="00B54AA4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B0AAE"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E50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2017-2032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284D1F" w:rsidRPr="000572DF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211372" w:rsidRDefault="00284D1F">
            <w:pPr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211372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Default="008A6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29.12.2004г. №</w:t>
            </w:r>
            <w:r w:rsidR="0090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 –ФЗ «Градостроительный кодекс Российской Федерации».</w:t>
            </w:r>
          </w:p>
          <w:p w:rsidR="008A6270" w:rsidRPr="00BE5261" w:rsidRDefault="008A62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284D1F" w:rsidRPr="000572DF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D1F" w:rsidRPr="000572DF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4D1F" w:rsidRPr="000572DF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E50C13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2032</w:t>
            </w:r>
            <w:r w:rsidR="00284D1F" w:rsidRPr="000572DF">
              <w:rPr>
                <w:rFonts w:ascii="Times New Roman" w:hAnsi="Times New Roman"/>
                <w:sz w:val="24"/>
                <w:szCs w:val="24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284D1F" w:rsidRPr="000572DF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637A4" w:rsidRPr="000572DF" w:rsidRDefault="00284D1F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="00B637A4" w:rsidRPr="000572DF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</w:p>
          <w:p w:rsidR="00B637A4" w:rsidRPr="000572DF" w:rsidRDefault="00B637A4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- Обеспечение развития жилищного и промышленного строительства в </w:t>
            </w:r>
            <w:r w:rsidR="00B54AA4" w:rsidRPr="000572DF">
              <w:rPr>
                <w:rFonts w:ascii="Times New Roman" w:hAnsi="Times New Roman"/>
                <w:sz w:val="24"/>
                <w:szCs w:val="24"/>
              </w:rPr>
              <w:t>муниципальном образовании «</w:t>
            </w:r>
            <w:proofErr w:type="spellStart"/>
            <w:r w:rsidR="00E449C8"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/>
                <w:sz w:val="24"/>
                <w:szCs w:val="24"/>
              </w:rPr>
              <w:t>»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;</w:t>
            </w:r>
            <w:bookmarkEnd w:id="1"/>
          </w:p>
          <w:p w:rsidR="00B637A4" w:rsidRPr="000572DF" w:rsidRDefault="00211372" w:rsidP="00B63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37A4" w:rsidRPr="000572D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 потребителям;</w:t>
            </w:r>
          </w:p>
          <w:bookmarkEnd w:id="0"/>
          <w:p w:rsidR="00284D1F" w:rsidRPr="000572DF" w:rsidRDefault="00211372" w:rsidP="00B637A4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37A4" w:rsidRPr="000572DF">
              <w:rPr>
                <w:rFonts w:ascii="Times New Roman" w:hAnsi="Times New Roman"/>
                <w:sz w:val="24"/>
                <w:szCs w:val="24"/>
              </w:rPr>
              <w:t>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284D1F" w:rsidRPr="000572DF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B637A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449C8">
              <w:rPr>
                <w:rFonts w:ascii="Times New Roman" w:hAnsi="Times New Roman" w:cs="Times New Roman"/>
                <w:bCs/>
                <w:sz w:val="24"/>
                <w:szCs w:val="24"/>
              </w:rPr>
              <w:t>Нагалык</w:t>
            </w:r>
            <w:proofErr w:type="spellEnd"/>
            <w:r w:rsidR="00B54AA4"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человека, улучшение экологического состояния окружающей среды в </w:t>
            </w:r>
            <w:proofErr w:type="spellStart"/>
            <w:r w:rsidR="009F4A6B"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B637A4" w:rsidRPr="000572DF" w:rsidRDefault="00B637A4" w:rsidP="00B637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284D1F" w:rsidRPr="000572DF" w:rsidRDefault="00B637A4" w:rsidP="00B637A4">
            <w:pPr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284D1F" w:rsidRPr="000572DF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D15071" w:rsidRDefault="00284D1F">
            <w:pPr>
              <w:pStyle w:val="23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</w:t>
            </w:r>
            <w:r w:rsidR="00F91E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2017 – 2032</w:t>
            </w:r>
            <w:r w:rsidRPr="00D15071">
              <w:rPr>
                <w:rFonts w:ascii="Times New Roman" w:hAnsi="Times New Roman" w:cs="Times New Roman"/>
                <w:noProof/>
                <w:sz w:val="24"/>
                <w:szCs w:val="24"/>
              </w:rPr>
              <w:t>год.</w:t>
            </w:r>
          </w:p>
          <w:p w:rsidR="00284D1F" w:rsidRPr="00D15071" w:rsidRDefault="00284D1F">
            <w:pPr>
              <w:pStyle w:val="2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1F" w:rsidRPr="000572DF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1F" w:rsidRPr="000572DF" w:rsidRDefault="00284D1F">
            <w:pPr>
              <w:pStyle w:val="32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284D1F" w:rsidRPr="000572DF" w:rsidRDefault="00284D1F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A8" w:rsidRPr="003A0615" w:rsidRDefault="00284D1F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Общая сумма расходов на реализацию Программы на период 201</w:t>
            </w:r>
            <w:r w:rsidR="00292E1B">
              <w:rPr>
                <w:rFonts w:ascii="Times New Roman" w:hAnsi="Times New Roman"/>
                <w:b/>
                <w:sz w:val="24"/>
                <w:szCs w:val="24"/>
              </w:rPr>
              <w:t>7-2032</w:t>
            </w:r>
            <w:r w:rsidR="009B0AAE" w:rsidRPr="003A06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  <w:r w:rsidR="00E459A8" w:rsidRPr="003A06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84D1F" w:rsidRPr="006426DA" w:rsidRDefault="0098313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8470CF">
              <w:rPr>
                <w:rFonts w:ascii="Times New Roman" w:hAnsi="Times New Roman"/>
                <w:b/>
                <w:sz w:val="24"/>
                <w:szCs w:val="24"/>
              </w:rPr>
              <w:t xml:space="preserve"> – 5 3840</w:t>
            </w:r>
            <w:r w:rsidR="002A0E9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47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003B" w:rsidRPr="005B26BE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 w:rsidR="00E459A8" w:rsidRPr="005B26BE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  <w:p w:rsidR="00284D1F" w:rsidRPr="000572DF" w:rsidRDefault="00284D1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E459A8" w:rsidRDefault="00E459A8" w:rsidP="00284D1F">
      <w:pPr>
        <w:jc w:val="both"/>
        <w:rPr>
          <w:rFonts w:ascii="Times New Roman" w:hAnsi="Times New Roman"/>
          <w:b/>
          <w:sz w:val="24"/>
          <w:szCs w:val="24"/>
        </w:rPr>
      </w:pPr>
    </w:p>
    <w:p w:rsidR="00284D1F" w:rsidRDefault="00284D1F" w:rsidP="005C6076">
      <w:pPr>
        <w:pStyle w:val="2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F52AC" w:rsidRPr="006F52AC" w:rsidRDefault="006F52AC" w:rsidP="00722E5D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 w:rsidR="00EA402F"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r w:rsidR="00423ED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423ED7">
        <w:rPr>
          <w:rFonts w:ascii="Times New Roman" w:hAnsi="Times New Roman"/>
          <w:sz w:val="24"/>
          <w:szCs w:val="24"/>
        </w:rPr>
        <w:t>»</w:t>
      </w:r>
      <w:r w:rsidRPr="006F52AC">
        <w:rPr>
          <w:rFonts w:ascii="Times New Roman" w:hAnsi="Times New Roman"/>
          <w:sz w:val="24"/>
          <w:szCs w:val="24"/>
        </w:rPr>
        <w:t xml:space="preserve"> на 201</w:t>
      </w:r>
      <w:r w:rsidR="000F3FB8">
        <w:rPr>
          <w:rFonts w:ascii="Times New Roman" w:hAnsi="Times New Roman"/>
          <w:sz w:val="24"/>
          <w:szCs w:val="24"/>
        </w:rPr>
        <w:t>7 - 2032</w:t>
      </w:r>
      <w:r w:rsidRPr="006F52AC">
        <w:rPr>
          <w:rFonts w:ascii="Times New Roman" w:hAnsi="Times New Roman"/>
          <w:sz w:val="24"/>
          <w:szCs w:val="24"/>
        </w:rPr>
        <w:t>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F52AC" w:rsidRPr="006F52AC" w:rsidRDefault="006F52AC" w:rsidP="006F52AC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lastRenderedPageBreak/>
        <w:t xml:space="preserve">- Постановление Правительства РФ от 24.05.2007 № 316 «Об утверждении </w:t>
      </w:r>
      <w:proofErr w:type="gramStart"/>
      <w:r w:rsidRPr="006F52AC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</w:t>
      </w:r>
      <w:r w:rsidR="00E459A8"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6F52AC" w:rsidRDefault="00E459A8" w:rsidP="002113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6F52AC">
        <w:rPr>
          <w:rFonts w:ascii="Times New Roman" w:hAnsi="Times New Roman"/>
          <w:sz w:val="24"/>
          <w:szCs w:val="24"/>
        </w:rPr>
        <w:t>е</w:t>
      </w:r>
      <w:r w:rsidR="00EA402F">
        <w:rPr>
          <w:rFonts w:ascii="Times New Roman" w:hAnsi="Times New Roman"/>
          <w:sz w:val="24"/>
          <w:szCs w:val="24"/>
        </w:rPr>
        <w:t>неральны</w:t>
      </w:r>
      <w:r>
        <w:rPr>
          <w:rFonts w:ascii="Times New Roman" w:hAnsi="Times New Roman"/>
          <w:sz w:val="24"/>
          <w:szCs w:val="24"/>
        </w:rPr>
        <w:t>й</w:t>
      </w:r>
      <w:r w:rsidR="00EA402F">
        <w:rPr>
          <w:rFonts w:ascii="Times New Roman" w:hAnsi="Times New Roman"/>
          <w:sz w:val="24"/>
          <w:szCs w:val="24"/>
        </w:rPr>
        <w:t xml:space="preserve"> план  </w:t>
      </w:r>
      <w:r w:rsidR="00423ED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423ED7">
        <w:rPr>
          <w:rFonts w:ascii="Times New Roman" w:hAnsi="Times New Roman"/>
          <w:sz w:val="24"/>
          <w:szCs w:val="24"/>
        </w:rPr>
        <w:t>»</w:t>
      </w:r>
      <w:r w:rsidR="006F52AC">
        <w:rPr>
          <w:rFonts w:ascii="Times New Roman" w:hAnsi="Times New Roman"/>
          <w:sz w:val="24"/>
          <w:szCs w:val="24"/>
        </w:rPr>
        <w:t>.</w:t>
      </w:r>
    </w:p>
    <w:p w:rsidR="00C677C1" w:rsidRDefault="00284D1F" w:rsidP="0028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</w:t>
      </w:r>
      <w:r w:rsidR="00C52B24">
        <w:rPr>
          <w:rFonts w:ascii="Times New Roman" w:hAnsi="Times New Roman"/>
          <w:sz w:val="24"/>
          <w:szCs w:val="24"/>
        </w:rPr>
        <w:t xml:space="preserve"> </w:t>
      </w:r>
      <w:r w:rsidR="00483F31">
        <w:rPr>
          <w:rFonts w:ascii="Times New Roman" w:hAnsi="Times New Roman"/>
          <w:sz w:val="24"/>
          <w:szCs w:val="24"/>
        </w:rPr>
        <w:t xml:space="preserve">водоотведения, </w:t>
      </w:r>
      <w:r w:rsidR="00C677C1">
        <w:rPr>
          <w:rFonts w:ascii="Times New Roman" w:hAnsi="Times New Roman"/>
          <w:sz w:val="24"/>
          <w:szCs w:val="24"/>
        </w:rPr>
        <w:t>сбора и вывоза жидких и твердых бытовых отходов</w:t>
      </w:r>
      <w:r w:rsidR="00AD11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повышения качества услуг и улучшения экологического состояния </w:t>
      </w:r>
      <w:r w:rsidR="00AD11D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84D1F" w:rsidRDefault="00284D1F" w:rsidP="00284D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B8451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B84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 полной мере соответствует государственной политике реформирования коммунального комплекса Российской Федерации.</w:t>
      </w:r>
    </w:p>
    <w:p w:rsidR="001E29CC" w:rsidRDefault="001E29CC" w:rsidP="00722E5D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373A5" w:rsidRDefault="00E459A8" w:rsidP="00722E5D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373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373A5" w:rsidRPr="000572DF">
        <w:rPr>
          <w:rFonts w:ascii="Times New Roman" w:hAnsi="Times New Roman"/>
          <w:b/>
          <w:bCs/>
          <w:sz w:val="24"/>
          <w:szCs w:val="24"/>
        </w:rPr>
        <w:t>Основные направления перспек</w:t>
      </w:r>
      <w:r w:rsidR="00EA402F" w:rsidRPr="000572DF">
        <w:rPr>
          <w:rFonts w:ascii="Times New Roman" w:hAnsi="Times New Roman"/>
          <w:b/>
          <w:bCs/>
          <w:sz w:val="24"/>
          <w:szCs w:val="24"/>
        </w:rPr>
        <w:t xml:space="preserve">тивного развития </w:t>
      </w:r>
      <w:r w:rsidR="00B8451B" w:rsidRPr="000572DF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/>
          <w:bCs/>
          <w:sz w:val="24"/>
          <w:szCs w:val="24"/>
        </w:rPr>
        <w:t>Нагалык</w:t>
      </w:r>
      <w:proofErr w:type="spellEnd"/>
      <w:r w:rsidR="00B8451B" w:rsidRPr="000572DF">
        <w:rPr>
          <w:rFonts w:ascii="Times New Roman" w:hAnsi="Times New Roman"/>
          <w:b/>
          <w:bCs/>
          <w:sz w:val="24"/>
          <w:szCs w:val="24"/>
        </w:rPr>
        <w:t>»</w:t>
      </w:r>
    </w:p>
    <w:p w:rsidR="004373A5" w:rsidRDefault="00E459A8" w:rsidP="004373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373A5">
        <w:rPr>
          <w:rFonts w:ascii="Times New Roman" w:hAnsi="Times New Roman"/>
          <w:b/>
          <w:sz w:val="24"/>
          <w:szCs w:val="24"/>
        </w:rPr>
        <w:t xml:space="preserve">.1. </w:t>
      </w:r>
      <w:r w:rsidR="00D67BB0">
        <w:rPr>
          <w:rFonts w:ascii="Times New Roman" w:hAnsi="Times New Roman"/>
          <w:b/>
          <w:sz w:val="24"/>
          <w:szCs w:val="24"/>
        </w:rPr>
        <w:t>Краткая</w:t>
      </w:r>
      <w:r w:rsidR="002311D5">
        <w:rPr>
          <w:rFonts w:ascii="Times New Roman" w:hAnsi="Times New Roman"/>
          <w:b/>
          <w:sz w:val="24"/>
          <w:szCs w:val="24"/>
        </w:rPr>
        <w:t xml:space="preserve"> характеристика поселения</w:t>
      </w:r>
    </w:p>
    <w:p w:rsidR="00DC27B7" w:rsidRDefault="00EA402F" w:rsidP="00252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</w:t>
      </w:r>
      <w:r w:rsidR="00B8451B">
        <w:rPr>
          <w:rFonts w:ascii="Times New Roman" w:hAnsi="Times New Roman"/>
          <w:sz w:val="24"/>
          <w:szCs w:val="24"/>
        </w:rPr>
        <w:t>территории 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B845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BF0767">
        <w:rPr>
          <w:rFonts w:ascii="Times New Roman" w:hAnsi="Times New Roman"/>
          <w:sz w:val="24"/>
          <w:szCs w:val="24"/>
        </w:rPr>
        <w:t>61783</w:t>
      </w:r>
      <w:r w:rsidR="00204D02">
        <w:rPr>
          <w:rFonts w:ascii="Times New Roman" w:hAnsi="Times New Roman"/>
          <w:sz w:val="24"/>
          <w:szCs w:val="24"/>
        </w:rPr>
        <w:t xml:space="preserve"> </w:t>
      </w:r>
      <w:r w:rsidR="00DA6DF0">
        <w:rPr>
          <w:rFonts w:ascii="Times New Roman" w:hAnsi="Times New Roman"/>
          <w:sz w:val="24"/>
          <w:szCs w:val="24"/>
        </w:rPr>
        <w:t>гектаров</w:t>
      </w:r>
      <w:r w:rsidR="002C055F">
        <w:rPr>
          <w:rFonts w:ascii="Times New Roman" w:hAnsi="Times New Roman"/>
          <w:sz w:val="24"/>
          <w:szCs w:val="24"/>
        </w:rPr>
        <w:t>.</w:t>
      </w:r>
      <w:r w:rsidR="00C52B24">
        <w:rPr>
          <w:rFonts w:ascii="Times New Roman" w:hAnsi="Times New Roman"/>
          <w:sz w:val="24"/>
          <w:szCs w:val="24"/>
        </w:rPr>
        <w:t xml:space="preserve"> </w:t>
      </w:r>
      <w:r w:rsidR="00DC27B7"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 xml:space="preserve">остав территории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104D90">
        <w:rPr>
          <w:rFonts w:ascii="Times New Roman" w:hAnsi="Times New Roman"/>
          <w:sz w:val="24"/>
          <w:szCs w:val="24"/>
        </w:rPr>
        <w:t>»</w:t>
      </w:r>
      <w:r w:rsidR="00DC27B7"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 традиционного природопользовани</w:t>
      </w:r>
      <w:r w:rsidR="00104D90">
        <w:rPr>
          <w:rFonts w:ascii="Times New Roman" w:hAnsi="Times New Roman"/>
          <w:sz w:val="24"/>
          <w:szCs w:val="24"/>
        </w:rPr>
        <w:t>я</w:t>
      </w:r>
      <w:r w:rsidR="00DC27B7" w:rsidRPr="00DC27B7">
        <w:rPr>
          <w:rFonts w:ascii="Times New Roman" w:hAnsi="Times New Roman"/>
          <w:sz w:val="24"/>
          <w:szCs w:val="24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104D90">
        <w:rPr>
          <w:rFonts w:ascii="Times New Roman" w:hAnsi="Times New Roman"/>
          <w:sz w:val="24"/>
          <w:szCs w:val="24"/>
        </w:rPr>
        <w:t>».</w:t>
      </w:r>
    </w:p>
    <w:p w:rsidR="005E4A02" w:rsidRDefault="00DC27B7" w:rsidP="00E459A8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 w:rsidR="00EA402F">
        <w:rPr>
          <w:rFonts w:ascii="Times New Roman" w:hAnsi="Times New Roman"/>
          <w:sz w:val="24"/>
          <w:szCs w:val="24"/>
        </w:rPr>
        <w:t xml:space="preserve">ти на территории </w:t>
      </w:r>
      <w:r w:rsidR="006175C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6175CF">
        <w:rPr>
          <w:rFonts w:ascii="Times New Roman" w:hAnsi="Times New Roman"/>
          <w:sz w:val="24"/>
          <w:szCs w:val="24"/>
        </w:rPr>
        <w:t>»</w:t>
      </w:r>
      <w:r w:rsidR="00F50BCC">
        <w:rPr>
          <w:rFonts w:ascii="Times New Roman" w:hAnsi="Times New Roman"/>
          <w:sz w:val="24"/>
          <w:szCs w:val="24"/>
        </w:rPr>
        <w:t xml:space="preserve"> являлся 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r w:rsidR="00204D02">
        <w:rPr>
          <w:rFonts w:ascii="Times New Roman" w:hAnsi="Times New Roman"/>
          <w:sz w:val="24"/>
          <w:szCs w:val="24"/>
        </w:rPr>
        <w:t>ий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 w:rsidR="005E4A02"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 xml:space="preserve">. С </w:t>
      </w:r>
      <w:r w:rsidR="000960A4">
        <w:rPr>
          <w:rFonts w:ascii="Times New Roman" w:hAnsi="Times New Roman"/>
          <w:sz w:val="24"/>
          <w:szCs w:val="24"/>
        </w:rPr>
        <w:t>26</w:t>
      </w:r>
      <w:r w:rsidRPr="00DC27B7">
        <w:rPr>
          <w:rFonts w:ascii="Times New Roman" w:hAnsi="Times New Roman"/>
          <w:sz w:val="24"/>
          <w:szCs w:val="24"/>
        </w:rPr>
        <w:t>.</w:t>
      </w:r>
      <w:r w:rsidR="00C334FC">
        <w:rPr>
          <w:rFonts w:ascii="Times New Roman" w:hAnsi="Times New Roman"/>
          <w:sz w:val="24"/>
          <w:szCs w:val="24"/>
        </w:rPr>
        <w:t>0</w:t>
      </w:r>
      <w:r w:rsidRPr="00DC27B7">
        <w:rPr>
          <w:rFonts w:ascii="Times New Roman" w:hAnsi="Times New Roman"/>
          <w:sz w:val="24"/>
          <w:szCs w:val="24"/>
        </w:rPr>
        <w:t>1.200</w:t>
      </w:r>
      <w:r w:rsidR="000960A4">
        <w:rPr>
          <w:rFonts w:ascii="Times New Roman" w:hAnsi="Times New Roman"/>
          <w:sz w:val="24"/>
          <w:szCs w:val="24"/>
        </w:rPr>
        <w:t>4</w:t>
      </w:r>
      <w:r w:rsidRPr="00DC27B7">
        <w:rPr>
          <w:rFonts w:ascii="Times New Roman" w:hAnsi="Times New Roman"/>
          <w:sz w:val="24"/>
          <w:szCs w:val="24"/>
        </w:rPr>
        <w:t xml:space="preserve"> года образована </w:t>
      </w:r>
      <w:r w:rsidR="008E01D4">
        <w:rPr>
          <w:rFonts w:ascii="Times New Roman" w:hAnsi="Times New Roman"/>
          <w:sz w:val="24"/>
          <w:szCs w:val="24"/>
        </w:rPr>
        <w:t>а</w:t>
      </w:r>
      <w:r w:rsidR="00F50BCC">
        <w:rPr>
          <w:rFonts w:ascii="Times New Roman" w:hAnsi="Times New Roman"/>
          <w:sz w:val="24"/>
          <w:szCs w:val="24"/>
        </w:rPr>
        <w:t xml:space="preserve">дминистрация </w:t>
      </w:r>
      <w:r w:rsidR="00104D9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104D90">
        <w:rPr>
          <w:rFonts w:ascii="Times New Roman" w:hAnsi="Times New Roman"/>
          <w:sz w:val="24"/>
          <w:szCs w:val="24"/>
        </w:rPr>
        <w:t>»</w:t>
      </w:r>
      <w:r w:rsidR="00C52B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0A4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му</w:t>
      </w:r>
      <w:r w:rsidR="00F50BCC">
        <w:rPr>
          <w:rFonts w:ascii="Times New Roman" w:hAnsi="Times New Roman"/>
          <w:sz w:val="24"/>
          <w:szCs w:val="24"/>
        </w:rPr>
        <w:t>ниципального район</w:t>
      </w:r>
      <w:r w:rsidR="002521C1">
        <w:rPr>
          <w:rFonts w:ascii="Times New Roman" w:hAnsi="Times New Roman"/>
          <w:sz w:val="24"/>
          <w:szCs w:val="24"/>
        </w:rPr>
        <w:t>а</w:t>
      </w:r>
      <w:r w:rsidRPr="00DC27B7">
        <w:rPr>
          <w:rFonts w:ascii="Times New Roman" w:hAnsi="Times New Roman"/>
          <w:sz w:val="24"/>
          <w:szCs w:val="24"/>
        </w:rPr>
        <w:t xml:space="preserve">. </w:t>
      </w:r>
      <w:r w:rsidR="002521C1" w:rsidRPr="00817710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="00E449C8">
        <w:rPr>
          <w:rFonts w:ascii="Times New Roman" w:hAnsi="Times New Roman"/>
          <w:bCs/>
          <w:sz w:val="24"/>
          <w:szCs w:val="24"/>
        </w:rPr>
        <w:t>Нагалык</w:t>
      </w:r>
      <w:proofErr w:type="spellEnd"/>
      <w:r w:rsidR="002521C1" w:rsidRPr="00817710">
        <w:rPr>
          <w:rFonts w:ascii="Times New Roman" w:hAnsi="Times New Roman"/>
          <w:sz w:val="24"/>
          <w:szCs w:val="24"/>
        </w:rPr>
        <w:t xml:space="preserve">» </w:t>
      </w:r>
      <w:r w:rsidR="00F50BCC" w:rsidRPr="00817710">
        <w:rPr>
          <w:rFonts w:ascii="Times New Roman" w:hAnsi="Times New Roman"/>
          <w:sz w:val="24"/>
          <w:szCs w:val="24"/>
        </w:rPr>
        <w:t xml:space="preserve"> включа</w:t>
      </w:r>
      <w:r w:rsidR="005E4A02" w:rsidRPr="00817710">
        <w:rPr>
          <w:rFonts w:ascii="Times New Roman" w:hAnsi="Times New Roman"/>
          <w:sz w:val="24"/>
          <w:szCs w:val="24"/>
        </w:rPr>
        <w:t xml:space="preserve">ет в себя </w:t>
      </w:r>
      <w:r w:rsidR="00347D9D">
        <w:rPr>
          <w:rFonts w:ascii="Times New Roman" w:hAnsi="Times New Roman"/>
          <w:sz w:val="24"/>
          <w:szCs w:val="24"/>
        </w:rPr>
        <w:t>5</w:t>
      </w:r>
      <w:r w:rsidR="005E4A02" w:rsidRPr="00817710">
        <w:rPr>
          <w:rFonts w:ascii="Times New Roman" w:hAnsi="Times New Roman"/>
          <w:sz w:val="24"/>
          <w:szCs w:val="24"/>
        </w:rPr>
        <w:t xml:space="preserve"> населенных пункт</w:t>
      </w:r>
      <w:r w:rsidR="00502485">
        <w:rPr>
          <w:rFonts w:ascii="Times New Roman" w:hAnsi="Times New Roman"/>
          <w:sz w:val="24"/>
          <w:szCs w:val="24"/>
        </w:rPr>
        <w:t>ов</w:t>
      </w:r>
      <w:r w:rsidR="005E4A02" w:rsidRPr="00817710">
        <w:rPr>
          <w:rFonts w:ascii="Times New Roman" w:hAnsi="Times New Roman"/>
          <w:sz w:val="24"/>
          <w:szCs w:val="24"/>
        </w:rPr>
        <w:t xml:space="preserve">  далее (СНП)</w:t>
      </w:r>
      <w:r w:rsidR="002521C1" w:rsidRPr="00817710">
        <w:rPr>
          <w:rFonts w:ascii="Times New Roman" w:hAnsi="Times New Roman"/>
          <w:sz w:val="24"/>
          <w:szCs w:val="24"/>
        </w:rPr>
        <w:t xml:space="preserve">: </w:t>
      </w:r>
      <w:r w:rsidR="00347D9D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347D9D">
        <w:rPr>
          <w:rFonts w:ascii="Times New Roman" w:hAnsi="Times New Roman"/>
          <w:sz w:val="24"/>
          <w:szCs w:val="24"/>
        </w:rPr>
        <w:t>Нагалык</w:t>
      </w:r>
      <w:proofErr w:type="spellEnd"/>
      <w:r w:rsidR="00560183">
        <w:rPr>
          <w:rFonts w:ascii="Times New Roman" w:hAnsi="Times New Roman"/>
          <w:sz w:val="24"/>
          <w:szCs w:val="24"/>
        </w:rPr>
        <w:t>,</w:t>
      </w:r>
      <w:r w:rsidR="00347D9D"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="00347D9D">
        <w:rPr>
          <w:rFonts w:ascii="Times New Roman" w:hAnsi="Times New Roman"/>
          <w:sz w:val="24"/>
          <w:szCs w:val="24"/>
        </w:rPr>
        <w:t>Нуху-Нур</w:t>
      </w:r>
      <w:proofErr w:type="spellEnd"/>
      <w:r w:rsidR="00347D9D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347D9D">
        <w:rPr>
          <w:rFonts w:ascii="Times New Roman" w:hAnsi="Times New Roman"/>
          <w:sz w:val="24"/>
          <w:szCs w:val="24"/>
        </w:rPr>
        <w:t>Еленинск</w:t>
      </w:r>
      <w:proofErr w:type="spellEnd"/>
      <w:r w:rsidR="000960A4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347D9D">
        <w:rPr>
          <w:rFonts w:ascii="Times New Roman" w:hAnsi="Times New Roman"/>
          <w:sz w:val="24"/>
          <w:szCs w:val="24"/>
        </w:rPr>
        <w:t>Вершининск</w:t>
      </w:r>
      <w:proofErr w:type="gramStart"/>
      <w:r w:rsidR="00347D9D">
        <w:rPr>
          <w:rFonts w:ascii="Times New Roman" w:hAnsi="Times New Roman"/>
          <w:sz w:val="24"/>
          <w:szCs w:val="24"/>
        </w:rPr>
        <w:t>,д</w:t>
      </w:r>
      <w:proofErr w:type="gramEnd"/>
      <w:r w:rsidR="00347D9D">
        <w:rPr>
          <w:rFonts w:ascii="Times New Roman" w:hAnsi="Times New Roman"/>
          <w:sz w:val="24"/>
          <w:szCs w:val="24"/>
        </w:rPr>
        <w:t>еревня</w:t>
      </w:r>
      <w:proofErr w:type="spellEnd"/>
      <w:r w:rsidR="00347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D9D">
        <w:rPr>
          <w:rFonts w:ascii="Times New Roman" w:hAnsi="Times New Roman"/>
          <w:sz w:val="24"/>
          <w:szCs w:val="24"/>
        </w:rPr>
        <w:t>Тыпхысыр</w:t>
      </w:r>
      <w:proofErr w:type="spellEnd"/>
      <w:r w:rsidR="000960A4">
        <w:rPr>
          <w:rFonts w:ascii="Times New Roman" w:hAnsi="Times New Roman"/>
          <w:sz w:val="24"/>
          <w:szCs w:val="24"/>
        </w:rPr>
        <w:t>.</w:t>
      </w:r>
    </w:p>
    <w:p w:rsidR="00C334FC" w:rsidRPr="0050004B" w:rsidRDefault="00C334FC" w:rsidP="00C334F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04B">
        <w:rPr>
          <w:rFonts w:ascii="Times New Roman" w:hAnsi="Times New Roman"/>
          <w:sz w:val="24"/>
          <w:szCs w:val="24"/>
        </w:rPr>
        <w:t>Границы 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50004B">
        <w:rPr>
          <w:rFonts w:ascii="Times New Roman" w:hAnsi="Times New Roman"/>
          <w:sz w:val="24"/>
          <w:szCs w:val="24"/>
        </w:rPr>
        <w:t>»  установлены в соответствии с Законом Усть-Ордынского Бурятского автономного о</w:t>
      </w:r>
      <w:r w:rsidR="00CC5715" w:rsidRPr="0050004B">
        <w:rPr>
          <w:rFonts w:ascii="Times New Roman" w:hAnsi="Times New Roman"/>
          <w:sz w:val="24"/>
          <w:szCs w:val="24"/>
        </w:rPr>
        <w:t>круга от 30 декабря 2004 № 67-оз</w:t>
      </w:r>
      <w:r w:rsidRPr="0050004B">
        <w:rPr>
          <w:rFonts w:ascii="Times New Roman" w:hAnsi="Times New Roman"/>
          <w:sz w:val="24"/>
          <w:szCs w:val="24"/>
        </w:rPr>
        <w:t>.</w:t>
      </w:r>
    </w:p>
    <w:p w:rsidR="00C334FC" w:rsidRPr="00B92332" w:rsidRDefault="00EF13C3" w:rsidP="000960A4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sz w:val="24"/>
          <w:szCs w:val="24"/>
        </w:rPr>
        <w:t xml:space="preserve">На территории СП проходит линия электропередач (ЛЭП) напряжением </w:t>
      </w:r>
      <w:r w:rsidR="00C334FC" w:rsidRPr="005B26BE">
        <w:rPr>
          <w:rFonts w:ascii="Times New Roman" w:hAnsi="Times New Roman"/>
          <w:sz w:val="24"/>
          <w:szCs w:val="24"/>
        </w:rPr>
        <w:t xml:space="preserve">110 </w:t>
      </w:r>
      <w:proofErr w:type="spellStart"/>
      <w:r w:rsidR="00C334FC" w:rsidRPr="005B26BE">
        <w:rPr>
          <w:rFonts w:ascii="Times New Roman" w:hAnsi="Times New Roman"/>
          <w:sz w:val="24"/>
          <w:szCs w:val="24"/>
        </w:rPr>
        <w:t>кВ</w:t>
      </w:r>
      <w:proofErr w:type="spellEnd"/>
      <w:r w:rsidR="00C334FC" w:rsidRPr="005B26BE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="00C334FC" w:rsidRPr="005B26BE">
        <w:rPr>
          <w:rFonts w:ascii="Times New Roman" w:hAnsi="Times New Roman"/>
          <w:sz w:val="24"/>
          <w:szCs w:val="24"/>
        </w:rPr>
        <w:t>кВ</w:t>
      </w:r>
      <w:proofErr w:type="spellEnd"/>
      <w:r w:rsidR="00C334FC" w:rsidRPr="005B26BE">
        <w:rPr>
          <w:rFonts w:ascii="Times New Roman" w:hAnsi="Times New Roman"/>
          <w:sz w:val="24"/>
          <w:szCs w:val="24"/>
        </w:rPr>
        <w:t xml:space="preserve">,  04 </w:t>
      </w:r>
      <w:proofErr w:type="spellStart"/>
      <w:r w:rsidR="00C334FC" w:rsidRPr="005B26BE">
        <w:rPr>
          <w:rFonts w:ascii="Times New Roman" w:hAnsi="Times New Roman"/>
          <w:sz w:val="24"/>
          <w:szCs w:val="24"/>
        </w:rPr>
        <w:t>кВ.</w:t>
      </w:r>
      <w:proofErr w:type="spellEnd"/>
    </w:p>
    <w:p w:rsidR="00F41FE3" w:rsidRDefault="00A544C2" w:rsidP="00F41FE3">
      <w:pPr>
        <w:spacing w:line="264" w:lineRule="auto"/>
        <w:ind w:firstLine="720"/>
        <w:jc w:val="both"/>
        <w:rPr>
          <w:rStyle w:val="af8"/>
          <w:rFonts w:ascii="Times New Roman" w:hAnsi="Times New Roman"/>
          <w:b w:val="0"/>
          <w:sz w:val="24"/>
          <w:szCs w:val="24"/>
        </w:rPr>
      </w:pP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Основной транспортной осью </w:t>
      </w:r>
      <w:r w:rsidRPr="008836A1">
        <w:rPr>
          <w:rFonts w:ascii="Times New Roman" w:hAnsi="Times New Roman"/>
        </w:rPr>
        <w:t xml:space="preserve">МО </w:t>
      </w:r>
      <w:r w:rsidRPr="008836A1">
        <w:rPr>
          <w:rFonts w:ascii="Times New Roman" w:hAnsi="Times New Roman"/>
          <w:sz w:val="24"/>
          <w:szCs w:val="24"/>
        </w:rPr>
        <w:t>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836A1">
        <w:rPr>
          <w:rFonts w:ascii="Times New Roman" w:hAnsi="Times New Roman"/>
          <w:sz w:val="24"/>
          <w:szCs w:val="24"/>
        </w:rPr>
        <w:t>»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>,</w:t>
      </w:r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 обеспечивающей внешние связи, является автомобильная дорога регионального значения направл</w:t>
      </w:r>
      <w:r w:rsidR="00347D9D">
        <w:rPr>
          <w:rStyle w:val="af8"/>
          <w:rFonts w:ascii="Times New Roman" w:hAnsi="Times New Roman"/>
          <w:b w:val="0"/>
          <w:sz w:val="24"/>
          <w:szCs w:val="24"/>
        </w:rPr>
        <w:t>ением Иркутск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>-</w:t>
      </w:r>
      <w:proofErr w:type="spellStart"/>
      <w:r w:rsidR="00E449C8">
        <w:rPr>
          <w:rStyle w:val="af8"/>
          <w:rFonts w:ascii="Times New Roman" w:hAnsi="Times New Roman"/>
          <w:b w:val="0"/>
          <w:sz w:val="24"/>
          <w:szCs w:val="24"/>
        </w:rPr>
        <w:t>Нагалык</w:t>
      </w:r>
      <w:proofErr w:type="spellEnd"/>
      <w:r w:rsidR="00347D9D">
        <w:rPr>
          <w:rStyle w:val="af8"/>
          <w:rFonts w:ascii="Times New Roman" w:hAnsi="Times New Roman"/>
          <w:b w:val="0"/>
          <w:sz w:val="24"/>
          <w:szCs w:val="24"/>
        </w:rPr>
        <w:t>-</w:t>
      </w:r>
      <w:proofErr w:type="spellStart"/>
      <w:r w:rsidR="00347D9D">
        <w:rPr>
          <w:rStyle w:val="af8"/>
          <w:rFonts w:ascii="Times New Roman" w:hAnsi="Times New Roman"/>
          <w:b w:val="0"/>
          <w:sz w:val="24"/>
          <w:szCs w:val="24"/>
        </w:rPr>
        <w:t>Вершининск</w:t>
      </w:r>
      <w:proofErr w:type="spellEnd"/>
      <w:r w:rsidRPr="00A544C2">
        <w:rPr>
          <w:rStyle w:val="af8"/>
          <w:rFonts w:ascii="Times New Roman" w:hAnsi="Times New Roman"/>
          <w:b w:val="0"/>
          <w:sz w:val="24"/>
          <w:szCs w:val="24"/>
        </w:rPr>
        <w:t xml:space="preserve">, на которой расположен административный центр </w:t>
      </w:r>
      <w:r w:rsidRPr="008836A1">
        <w:rPr>
          <w:rFonts w:ascii="Times New Roman" w:hAnsi="Times New Roman"/>
          <w:sz w:val="24"/>
          <w:szCs w:val="24"/>
        </w:rPr>
        <w:t>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836A1">
        <w:rPr>
          <w:rFonts w:ascii="Times New Roman" w:hAnsi="Times New Roman"/>
          <w:sz w:val="24"/>
          <w:szCs w:val="24"/>
        </w:rPr>
        <w:t>»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 xml:space="preserve">. Остальные населенные пункты поселения расположены </w:t>
      </w:r>
      <w:r w:rsidR="008836A1">
        <w:rPr>
          <w:rStyle w:val="af8"/>
          <w:rFonts w:ascii="Times New Roman" w:hAnsi="Times New Roman"/>
          <w:b w:val="0"/>
          <w:sz w:val="24"/>
          <w:szCs w:val="24"/>
        </w:rPr>
        <w:t xml:space="preserve">на </w:t>
      </w:r>
      <w:r w:rsidR="008836A1" w:rsidRPr="007F563F">
        <w:rPr>
          <w:rStyle w:val="30"/>
          <w:rFonts w:ascii="Times New Roman" w:hAnsi="Times New Roman" w:cs="Times New Roman"/>
          <w:sz w:val="24"/>
          <w:szCs w:val="24"/>
        </w:rPr>
        <w:t>автодорогах местного</w:t>
      </w:r>
      <w:r w:rsidR="007F563F" w:rsidRPr="007F563F">
        <w:rPr>
          <w:rStyle w:val="30"/>
          <w:rFonts w:ascii="Times New Roman" w:hAnsi="Times New Roman" w:cs="Times New Roman"/>
          <w:sz w:val="24"/>
          <w:szCs w:val="24"/>
        </w:rPr>
        <w:t xml:space="preserve"> и регионального</w:t>
      </w:r>
      <w:r w:rsidR="008836A1" w:rsidRPr="007F563F">
        <w:rPr>
          <w:rStyle w:val="30"/>
          <w:rFonts w:ascii="Times New Roman" w:hAnsi="Times New Roman" w:cs="Times New Roman"/>
          <w:sz w:val="24"/>
          <w:szCs w:val="24"/>
        </w:rPr>
        <w:t xml:space="preserve"> значения</w:t>
      </w:r>
      <w:r w:rsidRPr="008836A1">
        <w:rPr>
          <w:rStyle w:val="af8"/>
          <w:rFonts w:ascii="Times New Roman" w:hAnsi="Times New Roman"/>
          <w:b w:val="0"/>
          <w:sz w:val="24"/>
          <w:szCs w:val="24"/>
        </w:rPr>
        <w:t xml:space="preserve">. </w:t>
      </w:r>
      <w:r w:rsidR="00F50BCC" w:rsidRPr="008836A1">
        <w:rPr>
          <w:rFonts w:ascii="Times New Roman" w:hAnsi="Times New Roman"/>
          <w:sz w:val="24"/>
          <w:szCs w:val="24"/>
        </w:rPr>
        <w:t>Расстояние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0BCC" w:rsidRPr="00F41FE3">
        <w:rPr>
          <w:rFonts w:ascii="Times New Roman" w:hAnsi="Times New Roman"/>
          <w:sz w:val="24"/>
          <w:szCs w:val="24"/>
        </w:rPr>
        <w:t>от</w:t>
      </w:r>
      <w:proofErr w:type="gramEnd"/>
      <w:r w:rsidR="00F50BCC" w:rsidRPr="00F41FE3">
        <w:rPr>
          <w:rFonts w:ascii="Times New Roman" w:hAnsi="Times New Roman"/>
          <w:sz w:val="24"/>
          <w:szCs w:val="24"/>
        </w:rPr>
        <w:t xml:space="preserve"> с.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C506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0BCC" w:rsidRPr="00F41FE3">
        <w:rPr>
          <w:rFonts w:ascii="Times New Roman" w:hAnsi="Times New Roman"/>
          <w:sz w:val="24"/>
          <w:szCs w:val="24"/>
        </w:rPr>
        <w:t>до</w:t>
      </w:r>
      <w:proofErr w:type="gramEnd"/>
      <w:r w:rsidR="00F50BCC" w:rsidRPr="00F41FE3">
        <w:rPr>
          <w:rFonts w:ascii="Times New Roman" w:hAnsi="Times New Roman"/>
          <w:sz w:val="24"/>
          <w:szCs w:val="24"/>
        </w:rPr>
        <w:t xml:space="preserve"> районного центра </w:t>
      </w:r>
      <w:r w:rsidRPr="00F41FE3">
        <w:rPr>
          <w:rFonts w:ascii="Times New Roman" w:hAnsi="Times New Roman"/>
          <w:sz w:val="24"/>
          <w:szCs w:val="24"/>
        </w:rPr>
        <w:t>п</w:t>
      </w:r>
      <w:r w:rsidR="00F50BCC" w:rsidRPr="00F41FE3">
        <w:rPr>
          <w:rFonts w:ascii="Times New Roman" w:hAnsi="Times New Roman"/>
          <w:sz w:val="24"/>
          <w:szCs w:val="24"/>
        </w:rPr>
        <w:t xml:space="preserve">. </w:t>
      </w:r>
      <w:r w:rsidR="008836A1">
        <w:rPr>
          <w:rFonts w:ascii="Times New Roman" w:hAnsi="Times New Roman"/>
          <w:sz w:val="24"/>
          <w:szCs w:val="24"/>
        </w:rPr>
        <w:t>Баяндай</w:t>
      </w:r>
      <w:r w:rsidR="00F50BCC" w:rsidRPr="00F41FE3">
        <w:rPr>
          <w:rFonts w:ascii="Times New Roman" w:hAnsi="Times New Roman"/>
          <w:sz w:val="24"/>
          <w:szCs w:val="24"/>
        </w:rPr>
        <w:t xml:space="preserve">- </w:t>
      </w:r>
      <w:r w:rsidR="00347D9D">
        <w:rPr>
          <w:rFonts w:ascii="Times New Roman" w:hAnsi="Times New Roman"/>
          <w:sz w:val="24"/>
          <w:szCs w:val="24"/>
        </w:rPr>
        <w:t>1</w:t>
      </w:r>
      <w:r w:rsidR="00842B28">
        <w:rPr>
          <w:rFonts w:ascii="Times New Roman" w:hAnsi="Times New Roman"/>
          <w:sz w:val="24"/>
          <w:szCs w:val="24"/>
        </w:rPr>
        <w:t>5</w:t>
      </w:r>
      <w:r w:rsidR="00F50BCC" w:rsidRPr="00F41FE3">
        <w:rPr>
          <w:rFonts w:ascii="Times New Roman" w:hAnsi="Times New Roman"/>
          <w:sz w:val="24"/>
          <w:szCs w:val="24"/>
        </w:rPr>
        <w:t xml:space="preserve"> км</w:t>
      </w:r>
      <w:r w:rsidRPr="00F41FE3">
        <w:rPr>
          <w:rFonts w:ascii="Times New Roman" w:hAnsi="Times New Roman"/>
          <w:sz w:val="24"/>
          <w:szCs w:val="24"/>
        </w:rPr>
        <w:t>.</w:t>
      </w:r>
      <w:r w:rsidR="00F50BCC" w:rsidRPr="00F41FE3">
        <w:rPr>
          <w:rFonts w:ascii="Times New Roman" w:hAnsi="Times New Roman"/>
          <w:sz w:val="24"/>
          <w:szCs w:val="24"/>
        </w:rPr>
        <w:t>, до областного</w:t>
      </w:r>
      <w:r w:rsidR="008E01D4" w:rsidRPr="00F41FE3">
        <w:rPr>
          <w:rFonts w:ascii="Times New Roman" w:hAnsi="Times New Roman"/>
          <w:sz w:val="24"/>
          <w:szCs w:val="24"/>
        </w:rPr>
        <w:t xml:space="preserve"> цент</w:t>
      </w:r>
      <w:r w:rsidR="00DB0826" w:rsidRPr="00F41FE3">
        <w:rPr>
          <w:rFonts w:ascii="Times New Roman" w:hAnsi="Times New Roman"/>
          <w:sz w:val="24"/>
          <w:szCs w:val="24"/>
        </w:rPr>
        <w:t>ра г. Иркутск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347D9D">
        <w:rPr>
          <w:rStyle w:val="af8"/>
          <w:rFonts w:ascii="Times New Roman" w:hAnsi="Times New Roman"/>
          <w:b w:val="0"/>
          <w:sz w:val="24"/>
          <w:szCs w:val="24"/>
        </w:rPr>
        <w:t>(около 120</w:t>
      </w:r>
      <w:r w:rsidR="00F41FE3" w:rsidRPr="00F41FE3">
        <w:rPr>
          <w:rStyle w:val="af8"/>
          <w:rFonts w:ascii="Times New Roman" w:hAnsi="Times New Roman"/>
          <w:b w:val="0"/>
          <w:sz w:val="24"/>
          <w:szCs w:val="24"/>
        </w:rPr>
        <w:t xml:space="preserve"> км) – административного и основного экономического центра области.</w:t>
      </w:r>
    </w:p>
    <w:p w:rsidR="002C055F" w:rsidRPr="002C055F" w:rsidRDefault="002C055F" w:rsidP="002C05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Территория 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C055F">
        <w:rPr>
          <w:rFonts w:ascii="Times New Roman" w:hAnsi="Times New Roman"/>
          <w:sz w:val="24"/>
          <w:szCs w:val="24"/>
        </w:rPr>
        <w:t>» включает  следую</w:t>
      </w:r>
      <w:r>
        <w:rPr>
          <w:rFonts w:ascii="Times New Roman" w:hAnsi="Times New Roman"/>
          <w:sz w:val="24"/>
          <w:szCs w:val="24"/>
        </w:rPr>
        <w:t>щие геоморфологические элементы:</w:t>
      </w:r>
    </w:p>
    <w:p w:rsidR="002C055F" w:rsidRDefault="002C055F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B493E">
        <w:rPr>
          <w:rFonts w:ascii="Times New Roman" w:hAnsi="Times New Roman"/>
          <w:sz w:val="24"/>
          <w:szCs w:val="24"/>
        </w:rPr>
        <w:t>ручей Каменка</w:t>
      </w:r>
      <w:r w:rsidR="008836A1">
        <w:rPr>
          <w:rFonts w:ascii="Times New Roman" w:hAnsi="Times New Roman"/>
          <w:sz w:val="24"/>
          <w:szCs w:val="24"/>
        </w:rPr>
        <w:t>;</w:t>
      </w:r>
    </w:p>
    <w:p w:rsidR="002C055F" w:rsidRDefault="00CB493E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ручей</w:t>
      </w:r>
      <w:proofErr w:type="gramStart"/>
      <w:r>
        <w:rPr>
          <w:rFonts w:ascii="Times New Roman" w:hAnsi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sz w:val="24"/>
          <w:szCs w:val="24"/>
        </w:rPr>
        <w:t xml:space="preserve">адай </w:t>
      </w:r>
      <w:proofErr w:type="spellStart"/>
      <w:r>
        <w:rPr>
          <w:rFonts w:ascii="Times New Roman" w:hAnsi="Times New Roman"/>
          <w:sz w:val="24"/>
          <w:szCs w:val="24"/>
        </w:rPr>
        <w:t>Тологой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836A1" w:rsidRDefault="008836A1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459" w:rsidRPr="009A67A0" w:rsidRDefault="003D7459" w:rsidP="007F563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Toc132715994"/>
    </w:p>
    <w:p w:rsidR="00DC27B7" w:rsidRPr="00DC27B7" w:rsidRDefault="004E1E3B" w:rsidP="00B41704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DC27B7" w:rsidRPr="00DC27B7">
        <w:rPr>
          <w:rFonts w:ascii="Times New Roman" w:hAnsi="Times New Roman"/>
          <w:b/>
          <w:sz w:val="24"/>
          <w:szCs w:val="24"/>
        </w:rPr>
        <w:t>1.</w:t>
      </w:r>
      <w:r w:rsidR="00F71962">
        <w:rPr>
          <w:rFonts w:ascii="Times New Roman" w:hAnsi="Times New Roman"/>
          <w:b/>
          <w:sz w:val="24"/>
          <w:szCs w:val="24"/>
        </w:rPr>
        <w:t>2</w:t>
      </w:r>
      <w:r w:rsidR="00DC27B7"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AB5AE0" w:rsidRPr="00AB5AE0" w:rsidRDefault="00AB5AE0" w:rsidP="00AB5AE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ч</w:t>
      </w:r>
      <w:r w:rsidRPr="00AB5AE0">
        <w:rPr>
          <w:rFonts w:ascii="Times New Roman" w:hAnsi="Times New Roman"/>
          <w:sz w:val="24"/>
          <w:szCs w:val="24"/>
        </w:rPr>
        <w:t xml:space="preserve">исленность населения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AB5AE0">
        <w:rPr>
          <w:rFonts w:ascii="Times New Roman" w:hAnsi="Times New Roman"/>
          <w:sz w:val="24"/>
          <w:szCs w:val="24"/>
        </w:rPr>
        <w:t>согласно данным администр</w:t>
      </w:r>
      <w:r w:rsidR="009A67A0">
        <w:rPr>
          <w:rFonts w:ascii="Times New Roman" w:hAnsi="Times New Roman"/>
          <w:sz w:val="24"/>
          <w:szCs w:val="24"/>
        </w:rPr>
        <w:t>ации поселения</w:t>
      </w:r>
      <w:r w:rsidR="00CB493E">
        <w:rPr>
          <w:rFonts w:ascii="Times New Roman" w:hAnsi="Times New Roman"/>
          <w:sz w:val="24"/>
          <w:szCs w:val="24"/>
        </w:rPr>
        <w:t xml:space="preserve"> составляет – 766</w:t>
      </w:r>
      <w:r w:rsidR="00BF0767">
        <w:rPr>
          <w:rFonts w:ascii="Times New Roman" w:hAnsi="Times New Roman"/>
          <w:sz w:val="24"/>
          <w:szCs w:val="24"/>
        </w:rPr>
        <w:t xml:space="preserve"> человек (на начало 2017</w:t>
      </w:r>
      <w:r w:rsidRPr="00AB5AE0">
        <w:rPr>
          <w:rFonts w:ascii="Times New Roman" w:hAnsi="Times New Roman"/>
          <w:sz w:val="24"/>
          <w:szCs w:val="24"/>
        </w:rPr>
        <w:t xml:space="preserve"> года).</w:t>
      </w:r>
    </w:p>
    <w:bookmarkEnd w:id="2"/>
    <w:p w:rsidR="002C055F" w:rsidRPr="002C055F" w:rsidRDefault="009A67A0" w:rsidP="009A67A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половины </w:t>
      </w:r>
      <w:r w:rsidR="002C055F" w:rsidRPr="002C055F">
        <w:rPr>
          <w:rFonts w:ascii="Times New Roman" w:hAnsi="Times New Roman"/>
          <w:sz w:val="24"/>
          <w:szCs w:val="24"/>
        </w:rPr>
        <w:t xml:space="preserve"> населения проживает в </w:t>
      </w:r>
      <w:proofErr w:type="spellStart"/>
      <w:r w:rsidR="002C055F" w:rsidRPr="002C055F">
        <w:rPr>
          <w:rFonts w:ascii="Times New Roman" w:hAnsi="Times New Roman"/>
          <w:sz w:val="24"/>
          <w:szCs w:val="24"/>
        </w:rPr>
        <w:t>с</w:t>
      </w:r>
      <w:proofErr w:type="gramStart"/>
      <w:r w:rsidR="002C055F" w:rsidRPr="002C055F">
        <w:rPr>
          <w:rFonts w:ascii="Times New Roman" w:hAnsi="Times New Roman"/>
          <w:sz w:val="24"/>
          <w:szCs w:val="24"/>
        </w:rPr>
        <w:t>.</w:t>
      </w:r>
      <w:r w:rsidR="00E449C8">
        <w:rPr>
          <w:rFonts w:ascii="Times New Roman" w:hAnsi="Times New Roman"/>
          <w:sz w:val="24"/>
          <w:szCs w:val="24"/>
        </w:rPr>
        <w:t>Н</w:t>
      </w:r>
      <w:proofErr w:type="gramEnd"/>
      <w:r w:rsidR="00E449C8">
        <w:rPr>
          <w:rFonts w:ascii="Times New Roman" w:hAnsi="Times New Roman"/>
          <w:sz w:val="24"/>
          <w:szCs w:val="24"/>
        </w:rPr>
        <w:t>агалык</w:t>
      </w:r>
      <w:proofErr w:type="spellEnd"/>
      <w:r w:rsidR="00EE603F">
        <w:rPr>
          <w:rFonts w:ascii="Times New Roman" w:hAnsi="Times New Roman"/>
          <w:sz w:val="24"/>
          <w:szCs w:val="24"/>
        </w:rPr>
        <w:t xml:space="preserve"> (6</w:t>
      </w:r>
      <w:r>
        <w:rPr>
          <w:rFonts w:ascii="Times New Roman" w:hAnsi="Times New Roman"/>
          <w:sz w:val="24"/>
          <w:szCs w:val="24"/>
        </w:rPr>
        <w:t>9 %</w:t>
      </w:r>
      <w:r w:rsidR="002C055F" w:rsidRPr="002C055F">
        <w:rPr>
          <w:rFonts w:ascii="Times New Roman" w:hAnsi="Times New Roman"/>
          <w:sz w:val="24"/>
          <w:szCs w:val="24"/>
        </w:rPr>
        <w:t>).</w:t>
      </w:r>
    </w:p>
    <w:p w:rsidR="008E71A9" w:rsidRPr="00AB5AE0" w:rsidRDefault="002C055F" w:rsidP="002C055F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Численность населения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C055F">
        <w:rPr>
          <w:rFonts w:ascii="Times New Roman" w:hAnsi="Times New Roman"/>
          <w:sz w:val="24"/>
          <w:szCs w:val="24"/>
        </w:rPr>
        <w:t>»  практически стабильна  - за 20 лет,</w:t>
      </w:r>
      <w:r w:rsidR="00844A8C">
        <w:rPr>
          <w:rFonts w:ascii="Times New Roman" w:hAnsi="Times New Roman"/>
          <w:sz w:val="24"/>
          <w:szCs w:val="24"/>
        </w:rPr>
        <w:t xml:space="preserve"> произошло снижение всего на - 0,4</w:t>
      </w:r>
      <w:r w:rsidRPr="002C055F">
        <w:rPr>
          <w:rFonts w:ascii="Times New Roman" w:hAnsi="Times New Roman"/>
          <w:sz w:val="24"/>
          <w:szCs w:val="24"/>
        </w:rPr>
        <w:t>%, что соответствует среднему по району (-5%) и значительно лучше, чем в среднем по области (-13,5%).</w:t>
      </w:r>
    </w:p>
    <w:p w:rsidR="008D6ED4" w:rsidRPr="000572DF" w:rsidRDefault="008D6ED4" w:rsidP="00842B28">
      <w:pPr>
        <w:pStyle w:val="22"/>
        <w:numPr>
          <w:ilvl w:val="1"/>
          <w:numId w:val="41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992AF6" w:rsidRDefault="008D6ED4" w:rsidP="007F563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2C055F" w:rsidRPr="00992AF6" w:rsidRDefault="002C055F" w:rsidP="002C055F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 w:rsidR="00992AF6">
        <w:rPr>
          <w:rFonts w:ascii="Times New Roman" w:hAnsi="Times New Roman"/>
          <w:sz w:val="24"/>
          <w:szCs w:val="24"/>
        </w:rPr>
        <w:t>1.</w:t>
      </w:r>
      <w:r w:rsidRPr="00992AF6">
        <w:rPr>
          <w:rFonts w:ascii="Times New Roman" w:hAnsi="Times New Roman"/>
          <w:sz w:val="24"/>
          <w:szCs w:val="24"/>
        </w:rPr>
        <w:t xml:space="preserve"> Динамика численности населения (на начало года, человек)*</w:t>
      </w:r>
    </w:p>
    <w:tbl>
      <w:tblPr>
        <w:tblW w:w="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816"/>
        <w:gridCol w:w="816"/>
        <w:gridCol w:w="885"/>
        <w:gridCol w:w="805"/>
      </w:tblGrid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67DA8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F0111B" w:rsidRPr="00992A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67DA8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F0111B" w:rsidRPr="00992A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ВПН-2010г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0111B" w:rsidRPr="00992AF6" w:rsidRDefault="00F67DA8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F0111B" w:rsidRPr="00992A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Нагалык</w:t>
            </w:r>
            <w:proofErr w:type="spellEnd"/>
            <w:r w:rsidRPr="00992A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766</w:t>
            </w:r>
          </w:p>
        </w:tc>
      </w:tr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</w:tr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F0111B" w:rsidRPr="00992AF6" w:rsidRDefault="00F0111B" w:rsidP="006D11CD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ленинск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ершининск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111B" w:rsidRPr="00992AF6" w:rsidTr="00F0111B">
        <w:trPr>
          <w:trHeight w:val="315"/>
          <w:jc w:val="center"/>
        </w:trPr>
        <w:tc>
          <w:tcPr>
            <w:tcW w:w="2082" w:type="dxa"/>
            <w:shd w:val="clear" w:color="auto" w:fill="auto"/>
            <w:noWrap/>
            <w:vAlign w:val="center"/>
          </w:tcPr>
          <w:p w:rsidR="00F0111B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ыпхысыр</w:t>
            </w:r>
            <w:proofErr w:type="spellEnd"/>
          </w:p>
        </w:tc>
        <w:tc>
          <w:tcPr>
            <w:tcW w:w="816" w:type="dxa"/>
            <w:shd w:val="clear" w:color="auto" w:fill="auto"/>
            <w:vAlign w:val="center"/>
          </w:tcPr>
          <w:p w:rsidR="00F0111B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F0111B" w:rsidRPr="00992AF6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bottom"/>
          </w:tcPr>
          <w:p w:rsidR="00F0111B" w:rsidRDefault="00F0111B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5F" w:rsidRPr="00992AF6" w:rsidRDefault="002C055F" w:rsidP="002C055F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92AF6">
        <w:rPr>
          <w:rFonts w:ascii="Times New Roman" w:hAnsi="Times New Roman"/>
          <w:i/>
          <w:sz w:val="24"/>
          <w:szCs w:val="24"/>
        </w:rPr>
        <w:t>* по годам – данные  администрации МО «</w:t>
      </w:r>
      <w:proofErr w:type="spellStart"/>
      <w:r w:rsidR="00E449C8">
        <w:rPr>
          <w:rFonts w:ascii="Times New Roman" w:hAnsi="Times New Roman"/>
          <w:i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i/>
          <w:sz w:val="24"/>
          <w:szCs w:val="24"/>
        </w:rPr>
        <w:t>», ВПН – 2010г – данные Всероссийской переписи населения</w:t>
      </w:r>
    </w:p>
    <w:p w:rsidR="00992AF6" w:rsidRDefault="00992AF6" w:rsidP="007B5397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992AF6" w:rsidRPr="00992AF6" w:rsidRDefault="00992AF6" w:rsidP="00992AF6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</w:t>
      </w:r>
      <w:r w:rsidRPr="00992AF6">
        <w:rPr>
          <w:rFonts w:ascii="Times New Roman" w:hAnsi="Times New Roman"/>
          <w:sz w:val="24"/>
          <w:szCs w:val="24"/>
        </w:rPr>
        <w:t xml:space="preserve">  Ес</w:t>
      </w:r>
      <w:r>
        <w:rPr>
          <w:rFonts w:ascii="Times New Roman" w:hAnsi="Times New Roman"/>
          <w:sz w:val="24"/>
          <w:szCs w:val="24"/>
        </w:rPr>
        <w:t>тественное движение населения, %</w:t>
      </w:r>
    </w:p>
    <w:tbl>
      <w:tblPr>
        <w:tblW w:w="6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  <w:gridCol w:w="970"/>
        <w:gridCol w:w="970"/>
        <w:gridCol w:w="1461"/>
      </w:tblGrid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9D5B8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EE6C2A" w:rsidRPr="00992A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9D5B8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EE6C2A" w:rsidRPr="00992A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9D5B8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EE6C2A" w:rsidRPr="00992AF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+ 0,1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E6C2A" w:rsidRPr="00992AF6" w:rsidTr="00EE6C2A">
        <w:trPr>
          <w:trHeight w:val="314"/>
          <w:jc w:val="center"/>
        </w:trPr>
        <w:tc>
          <w:tcPr>
            <w:tcW w:w="3486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+0,1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461" w:type="dxa"/>
            <w:shd w:val="clear" w:color="auto" w:fill="auto"/>
            <w:noWrap/>
            <w:vAlign w:val="bottom"/>
          </w:tcPr>
          <w:p w:rsidR="00EE6C2A" w:rsidRPr="00992AF6" w:rsidRDefault="00EE6C2A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- 0,4</w:t>
            </w:r>
          </w:p>
        </w:tc>
      </w:tr>
    </w:tbl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Положительный есте</w:t>
      </w:r>
      <w:r w:rsidR="00EE6C2A">
        <w:rPr>
          <w:rFonts w:ascii="Times New Roman" w:hAnsi="Times New Roman"/>
          <w:sz w:val="24"/>
          <w:szCs w:val="24"/>
        </w:rPr>
        <w:t>ственный прирост (в среднем за 3</w:t>
      </w:r>
      <w:r w:rsidRPr="00992AF6">
        <w:rPr>
          <w:rFonts w:ascii="Times New Roman" w:hAnsi="Times New Roman"/>
          <w:sz w:val="24"/>
          <w:szCs w:val="24"/>
        </w:rPr>
        <w:t xml:space="preserve"> лет</w:t>
      </w:r>
      <w:r w:rsidR="006E729D">
        <w:rPr>
          <w:rFonts w:ascii="Times New Roman" w:hAnsi="Times New Roman"/>
          <w:sz w:val="24"/>
          <w:szCs w:val="24"/>
        </w:rPr>
        <w:t xml:space="preserve"> +0,</w:t>
      </w:r>
      <w:r w:rsidRPr="00992AF6">
        <w:rPr>
          <w:rFonts w:ascii="Times New Roman" w:hAnsi="Times New Roman"/>
          <w:sz w:val="24"/>
          <w:szCs w:val="24"/>
        </w:rPr>
        <w:t>) компенсирует миграционную убыль населения.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 миграционном движении наблюдается отток населения из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sz w:val="24"/>
          <w:szCs w:val="24"/>
        </w:rPr>
        <w:t>»  в сторону районного и областного центров.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992AF6" w:rsidRPr="00992AF6" w:rsidRDefault="00992AF6" w:rsidP="00992AF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lastRenderedPageBreak/>
        <w:t>При этом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sz w:val="24"/>
          <w:szCs w:val="24"/>
        </w:rPr>
        <w:t xml:space="preserve">» доля пенсионеров выше </w:t>
      </w:r>
      <w:proofErr w:type="spellStart"/>
      <w:r w:rsidRPr="00992AF6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Pr="00992AF6">
        <w:rPr>
          <w:rFonts w:ascii="Times New Roman" w:hAnsi="Times New Roman"/>
          <w:sz w:val="24"/>
          <w:szCs w:val="24"/>
        </w:rPr>
        <w:t xml:space="preserve"> уровня. Всё это формирует высокую демографическую нагрузку на трудоспособное население.</w:t>
      </w:r>
    </w:p>
    <w:p w:rsidR="00992AF6" w:rsidRPr="00992AF6" w:rsidRDefault="00992AF6" w:rsidP="00992AF6">
      <w:pPr>
        <w:spacing w:line="264" w:lineRule="auto"/>
        <w:rPr>
          <w:rFonts w:ascii="Times New Roman" w:hAnsi="Times New Roman"/>
          <w:b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3.</w:t>
      </w:r>
      <w:r w:rsidRPr="00992AF6">
        <w:rPr>
          <w:rFonts w:ascii="Times New Roman" w:hAnsi="Times New Roman"/>
          <w:sz w:val="24"/>
          <w:szCs w:val="24"/>
        </w:rPr>
        <w:t xml:space="preserve">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1897"/>
        <w:gridCol w:w="3175"/>
        <w:gridCol w:w="2246"/>
      </w:tblGrid>
      <w:tr w:rsidR="00992AF6" w:rsidRPr="00992AF6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МО "</w:t>
            </w:r>
            <w:proofErr w:type="spellStart"/>
            <w:r w:rsidR="00E449C8">
              <w:rPr>
                <w:rFonts w:ascii="Times New Roman" w:hAnsi="Times New Roman"/>
                <w:b/>
                <w:sz w:val="24"/>
                <w:szCs w:val="24"/>
              </w:rPr>
              <w:t>Нагалык</w:t>
            </w:r>
            <w:proofErr w:type="spellEnd"/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0F6A9D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2AF6" w:rsidRPr="00992AF6">
              <w:rPr>
                <w:rFonts w:ascii="Times New Roman" w:hAnsi="Times New Roman"/>
                <w:b/>
                <w:sz w:val="24"/>
                <w:szCs w:val="24"/>
              </w:rPr>
              <w:t xml:space="preserve">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992AF6" w:rsidRPr="00992AF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6E729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992AF6" w:rsidRPr="00992AF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6E729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52,0 </w:t>
            </w:r>
            <w:r w:rsidR="00992AF6"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992AF6" w:rsidRPr="00992AF6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92AF6" w:rsidRPr="00992AF6" w:rsidRDefault="006E729D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="00992AF6" w:rsidRPr="00992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92AF6" w:rsidRPr="00992AF6" w:rsidRDefault="00992AF6" w:rsidP="00BE1A6E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</w:tbl>
    <w:p w:rsidR="00992AF6" w:rsidRDefault="00992AF6" w:rsidP="00992AF6">
      <w:pPr>
        <w:ind w:firstLine="709"/>
        <w:jc w:val="both"/>
      </w:pPr>
    </w:p>
    <w:p w:rsidR="00992AF6" w:rsidRPr="00992AF6" w:rsidRDefault="00992AF6" w:rsidP="00992AF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AF6">
        <w:rPr>
          <w:rFonts w:ascii="Times New Roman" w:hAnsi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</w:t>
      </w:r>
      <w:proofErr w:type="spellStart"/>
      <w:r w:rsidRPr="00992AF6">
        <w:rPr>
          <w:rFonts w:ascii="Times New Roman" w:hAnsi="Times New Roman"/>
          <w:bCs/>
          <w:iCs/>
          <w:sz w:val="24"/>
          <w:szCs w:val="24"/>
        </w:rPr>
        <w:t>т.ч</w:t>
      </w:r>
      <w:proofErr w:type="spellEnd"/>
      <w:r w:rsidRPr="00992AF6">
        <w:rPr>
          <w:rFonts w:ascii="Times New Roman" w:hAnsi="Times New Roman"/>
          <w:bCs/>
          <w:iCs/>
          <w:sz w:val="24"/>
          <w:szCs w:val="24"/>
        </w:rPr>
        <w:t xml:space="preserve">. для жителей сельской местности) </w:t>
      </w:r>
      <w:r w:rsidRPr="00992AF6">
        <w:rPr>
          <w:rFonts w:ascii="Times New Roman" w:hAnsi="Times New Roman"/>
          <w:sz w:val="24"/>
          <w:szCs w:val="24"/>
        </w:rPr>
        <w:t>ожидается улучшение демографических показателей</w:t>
      </w:r>
      <w:proofErr w:type="gramEnd"/>
      <w:r w:rsidRPr="00992AF6">
        <w:rPr>
          <w:rFonts w:ascii="Times New Roman" w:hAnsi="Times New Roman"/>
          <w:sz w:val="24"/>
          <w:szCs w:val="24"/>
        </w:rPr>
        <w:t xml:space="preserve">: снижение коэффициента смертности и повышение рождаемости. </w:t>
      </w:r>
    </w:p>
    <w:p w:rsidR="00992AF6" w:rsidRPr="00992AF6" w:rsidRDefault="00992AF6" w:rsidP="00992AF6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>В МО «</w:t>
      </w:r>
      <w:proofErr w:type="spellStart"/>
      <w:r w:rsidR="00E449C8">
        <w:rPr>
          <w:rFonts w:ascii="Times New Roman" w:hAnsi="Times New Roman"/>
          <w:bCs/>
          <w:iCs/>
          <w:sz w:val="24"/>
          <w:szCs w:val="24"/>
        </w:rPr>
        <w:t>Нагалык</w:t>
      </w:r>
      <w:proofErr w:type="spellEnd"/>
      <w:r w:rsidRPr="00992AF6">
        <w:rPr>
          <w:rFonts w:ascii="Times New Roman" w:hAnsi="Times New Roman"/>
          <w:bCs/>
          <w:iCs/>
          <w:sz w:val="24"/>
          <w:szCs w:val="24"/>
        </w:rPr>
        <w:t>» прогнозируется стабилизация ч</w:t>
      </w:r>
      <w:r w:rsidR="000F6A9D">
        <w:rPr>
          <w:rFonts w:ascii="Times New Roman" w:hAnsi="Times New Roman"/>
          <w:bCs/>
          <w:iCs/>
          <w:sz w:val="24"/>
          <w:szCs w:val="24"/>
        </w:rPr>
        <w:t>исленности населения на уровне 0</w:t>
      </w:r>
      <w:r w:rsidR="00D26CAB">
        <w:rPr>
          <w:rFonts w:ascii="Times New Roman" w:hAnsi="Times New Roman"/>
          <w:bCs/>
          <w:iCs/>
          <w:sz w:val="24"/>
          <w:szCs w:val="24"/>
        </w:rPr>
        <w:t>,75</w:t>
      </w:r>
      <w:r w:rsidR="0043433C">
        <w:rPr>
          <w:rFonts w:ascii="Times New Roman" w:hAnsi="Times New Roman"/>
          <w:bCs/>
          <w:iCs/>
          <w:sz w:val="24"/>
          <w:szCs w:val="24"/>
        </w:rPr>
        <w:t xml:space="preserve"> тыс. ч</w:t>
      </w:r>
      <w:r w:rsidR="00D26CAB">
        <w:rPr>
          <w:rFonts w:ascii="Times New Roman" w:hAnsi="Times New Roman"/>
          <w:bCs/>
          <w:iCs/>
          <w:sz w:val="24"/>
          <w:szCs w:val="24"/>
        </w:rPr>
        <w:t>еловек с тенденцией к росту (+3</w:t>
      </w:r>
      <w:r w:rsidR="0043433C">
        <w:rPr>
          <w:rFonts w:ascii="Times New Roman" w:hAnsi="Times New Roman"/>
          <w:bCs/>
          <w:iCs/>
          <w:sz w:val="24"/>
          <w:szCs w:val="24"/>
        </w:rPr>
        <w:t>%)</w:t>
      </w:r>
    </w:p>
    <w:p w:rsidR="00992AF6" w:rsidRPr="00992AF6" w:rsidRDefault="00992AF6" w:rsidP="00992AF6">
      <w:pPr>
        <w:widowControl w:val="0"/>
        <w:spacing w:before="40" w:after="40" w:line="264" w:lineRule="auto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iCs/>
          <w:sz w:val="24"/>
          <w:szCs w:val="24"/>
        </w:rPr>
        <w:t>4.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953"/>
        <w:gridCol w:w="2755"/>
        <w:gridCol w:w="2538"/>
        <w:gridCol w:w="2542"/>
      </w:tblGrid>
      <w:tr w:rsidR="00992AF6" w:rsidRPr="00992AF6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992AF6" w:rsidRPr="00992AF6" w:rsidRDefault="00992AF6" w:rsidP="00D26CAB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</w:t>
            </w: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992AF6" w:rsidRPr="00992AF6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proofErr w:type="spell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proofErr w:type="spellEnd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proofErr w:type="spell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proofErr w:type="spell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992AF6" w:rsidRPr="00992AF6" w:rsidTr="00D26CAB">
        <w:trPr>
          <w:trHeight w:val="28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992AF6" w:rsidRPr="00992AF6" w:rsidTr="00D26CAB">
        <w:trPr>
          <w:trHeight w:val="617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</w:tr>
      <w:tr w:rsidR="00992AF6" w:rsidRPr="00992AF6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992AF6" w:rsidRPr="00992AF6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2011-2022гг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D82C6D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  <w:r w:rsidR="00D26CAB">
              <w:rPr>
                <w:rFonts w:ascii="Times New Roman" w:hAnsi="Times New Roman"/>
                <w:sz w:val="24"/>
                <w:szCs w:val="24"/>
              </w:rPr>
              <w:t>-0,7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</w:t>
            </w:r>
            <w:r w:rsidR="004469D5">
              <w:rPr>
                <w:rFonts w:ascii="Times New Roman" w:hAnsi="Times New Roman"/>
                <w:sz w:val="24"/>
                <w:szCs w:val="24"/>
              </w:rPr>
              <w:t>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02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2023-2032гг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92AF6" w:rsidRPr="00992AF6" w:rsidRDefault="00D82C6D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  <w:r w:rsidR="004469D5">
              <w:rPr>
                <w:rFonts w:ascii="Times New Roman" w:hAnsi="Times New Roman"/>
                <w:sz w:val="24"/>
                <w:szCs w:val="24"/>
              </w:rPr>
              <w:t>-0,7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2AF6" w:rsidRPr="00992AF6">
        <w:trPr>
          <w:trHeight w:val="255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</w:t>
            </w:r>
            <w:r w:rsidR="00D82C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AF6" w:rsidRPr="00992AF6">
        <w:trPr>
          <w:trHeight w:val="270"/>
        </w:trPr>
        <w:tc>
          <w:tcPr>
            <w:tcW w:w="557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92AF6" w:rsidRPr="00992AF6" w:rsidRDefault="00992AF6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92AF6" w:rsidRPr="00992AF6" w:rsidRDefault="004469D5" w:rsidP="00D26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D6ED4" w:rsidRPr="00497160" w:rsidRDefault="008D6ED4" w:rsidP="00992AF6">
      <w:pPr>
        <w:jc w:val="both"/>
        <w:rPr>
          <w:rFonts w:ascii="Times New Roman" w:hAnsi="Times New Roman"/>
          <w:sz w:val="24"/>
          <w:szCs w:val="24"/>
        </w:rPr>
      </w:pP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старение  населения;</w:t>
      </w:r>
    </w:p>
    <w:p w:rsidR="008D6ED4" w:rsidRPr="00497160" w:rsidRDefault="008D6ED4" w:rsidP="008D6ED4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8D6ED4" w:rsidRPr="00497160" w:rsidRDefault="008D6ED4" w:rsidP="008D6E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lastRenderedPageBreak/>
        <w:t xml:space="preserve">Из-за старения населения </w:t>
      </w:r>
      <w:r w:rsidR="006D147C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497160">
        <w:rPr>
          <w:rFonts w:ascii="Times New Roman" w:hAnsi="Times New Roman"/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3D7459" w:rsidRPr="007B5397" w:rsidRDefault="008D6ED4" w:rsidP="007B53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2F5BAB" w:rsidRDefault="004E1E3B" w:rsidP="00F71962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.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1.</w:t>
      </w:r>
      <w:r w:rsidR="00F71962" w:rsidRPr="00722E5D">
        <w:rPr>
          <w:rFonts w:ascii="Times New Roman" w:hAnsi="Times New Roman"/>
          <w:b/>
          <w:spacing w:val="-12"/>
          <w:sz w:val="24"/>
          <w:szCs w:val="24"/>
        </w:rPr>
        <w:t>3</w:t>
      </w:r>
      <w:r w:rsidR="00EB6674" w:rsidRPr="00722E5D">
        <w:rPr>
          <w:rFonts w:ascii="Times New Roman" w:hAnsi="Times New Roman"/>
          <w:b/>
          <w:spacing w:val="-12"/>
          <w:sz w:val="24"/>
          <w:szCs w:val="24"/>
        </w:rPr>
        <w:t>. Характеристика экономики поселения</w:t>
      </w:r>
    </w:p>
    <w:p w:rsidR="00212559" w:rsidRPr="00212559" w:rsidRDefault="00212559" w:rsidP="00AC10FD">
      <w:pPr>
        <w:pStyle w:val="afc"/>
        <w:spacing w:before="0" w:beforeAutospacing="0" w:after="0" w:afterAutospacing="0"/>
        <w:jc w:val="both"/>
      </w:pP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Развитие экономической деятельности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»  сдерживается отсутствием эффективных промышленных предприятий, недостаточным развитием </w:t>
      </w:r>
      <w:proofErr w:type="spellStart"/>
      <w:r w:rsidRPr="00212559">
        <w:rPr>
          <w:rFonts w:ascii="Times New Roman" w:hAnsi="Times New Roman"/>
          <w:sz w:val="24"/>
          <w:szCs w:val="24"/>
        </w:rPr>
        <w:t>крупнотоварного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212559" w:rsidRPr="00AC10FD" w:rsidRDefault="00212559" w:rsidP="00AC10F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Стабилизация социально-экономической ситуации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будет основана на развитии малого предпринимательства различных направлений материальной и непроизводственной</w:t>
      </w:r>
      <w:r w:rsidR="00AC10FD">
        <w:rPr>
          <w:rFonts w:ascii="Times New Roman" w:hAnsi="Times New Roman"/>
          <w:sz w:val="24"/>
          <w:szCs w:val="24"/>
        </w:rPr>
        <w:t xml:space="preserve"> сфер.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Для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»  характерно высокое социально-экономическое значение развития </w:t>
      </w:r>
      <w:r w:rsidRPr="00212559">
        <w:rPr>
          <w:rFonts w:ascii="Times New Roman" w:hAnsi="Times New Roman"/>
          <w:i/>
          <w:sz w:val="24"/>
          <w:szCs w:val="24"/>
        </w:rPr>
        <w:t>сельского хозяйства</w:t>
      </w:r>
      <w:r w:rsidRPr="00212559">
        <w:rPr>
          <w:rFonts w:ascii="Times New Roman" w:hAnsi="Times New Roman"/>
          <w:sz w:val="24"/>
          <w:szCs w:val="24"/>
        </w:rPr>
        <w:t xml:space="preserve">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559">
        <w:rPr>
          <w:rFonts w:ascii="Times New Roman" w:hAnsi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</w:t>
      </w:r>
      <w:proofErr w:type="spellStart"/>
      <w:r w:rsidRPr="00212559">
        <w:rPr>
          <w:rFonts w:ascii="Times New Roman" w:hAnsi="Times New Roman"/>
          <w:color w:val="000000"/>
          <w:sz w:val="24"/>
          <w:szCs w:val="24"/>
        </w:rPr>
        <w:t>зерноводческая</w:t>
      </w:r>
      <w:proofErr w:type="spellEnd"/>
      <w:r w:rsidRPr="00212559">
        <w:rPr>
          <w:rFonts w:ascii="Times New Roman" w:hAnsi="Times New Roman"/>
          <w:color w:val="000000"/>
          <w:sz w:val="24"/>
          <w:szCs w:val="24"/>
        </w:rPr>
        <w:t xml:space="preserve"> с развитым мясомолочным направлением. В </w:t>
      </w:r>
      <w:r w:rsidRPr="00212559">
        <w:rPr>
          <w:rFonts w:ascii="Times New Roman" w:hAnsi="Times New Roman"/>
          <w:sz w:val="24"/>
          <w:szCs w:val="24"/>
        </w:rPr>
        <w:t>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</w:t>
      </w:r>
      <w:r w:rsidR="00AC10FD">
        <w:rPr>
          <w:rFonts w:ascii="Times New Roman" w:hAnsi="Times New Roman"/>
          <w:color w:val="000000"/>
          <w:sz w:val="24"/>
          <w:szCs w:val="24"/>
        </w:rPr>
        <w:t xml:space="preserve">, как и в целом в </w:t>
      </w:r>
      <w:proofErr w:type="spellStart"/>
      <w:r w:rsidR="00AC10FD">
        <w:rPr>
          <w:rFonts w:ascii="Times New Roman" w:hAnsi="Times New Roman"/>
          <w:color w:val="000000"/>
          <w:sz w:val="24"/>
          <w:szCs w:val="24"/>
        </w:rPr>
        <w:t>Баяндаевском</w:t>
      </w:r>
      <w:proofErr w:type="spellEnd"/>
      <w:r w:rsidR="00AC10FD">
        <w:rPr>
          <w:rFonts w:ascii="Times New Roman" w:hAnsi="Times New Roman"/>
          <w:color w:val="000000"/>
          <w:sz w:val="24"/>
          <w:szCs w:val="24"/>
        </w:rPr>
        <w:t xml:space="preserve"> районе</w:t>
      </w:r>
      <w:r w:rsidRPr="00212559">
        <w:rPr>
          <w:rFonts w:ascii="Times New Roman" w:hAnsi="Times New Roman"/>
          <w:color w:val="000000"/>
          <w:sz w:val="24"/>
          <w:szCs w:val="24"/>
        </w:rPr>
        <w:t xml:space="preserve">, актуальна  специализация на </w:t>
      </w:r>
      <w:proofErr w:type="gramStart"/>
      <w:r w:rsidRPr="00212559">
        <w:rPr>
          <w:rFonts w:ascii="Times New Roman" w:hAnsi="Times New Roman"/>
          <w:color w:val="000000"/>
          <w:sz w:val="24"/>
          <w:szCs w:val="24"/>
        </w:rPr>
        <w:t>мясо-молочном</w:t>
      </w:r>
      <w:proofErr w:type="gramEnd"/>
      <w:r w:rsidRPr="00212559">
        <w:rPr>
          <w:rFonts w:ascii="Times New Roman" w:hAnsi="Times New Roman"/>
          <w:color w:val="000000"/>
          <w:sz w:val="24"/>
          <w:szCs w:val="24"/>
        </w:rPr>
        <w:t xml:space="preserve"> скотоводс</w:t>
      </w:r>
      <w:r w:rsidR="00AC10FD">
        <w:rPr>
          <w:rFonts w:ascii="Times New Roman" w:hAnsi="Times New Roman"/>
          <w:color w:val="000000"/>
          <w:sz w:val="24"/>
          <w:szCs w:val="24"/>
        </w:rPr>
        <w:t>т</w:t>
      </w:r>
      <w:r w:rsidRPr="00212559">
        <w:rPr>
          <w:rFonts w:ascii="Times New Roman" w:hAnsi="Times New Roman"/>
          <w:color w:val="000000"/>
          <w:sz w:val="24"/>
          <w:szCs w:val="24"/>
        </w:rPr>
        <w:t xml:space="preserve">ве, производстве зерна, кормовых культур,  выращивание картофеля, овощей. </w:t>
      </w:r>
    </w:p>
    <w:p w:rsidR="00212559" w:rsidRPr="00AC10FD" w:rsidRDefault="00212559" w:rsidP="00AC10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Сельскохозяйственное производство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 носит многоукладный характер.</w:t>
      </w:r>
    </w:p>
    <w:p w:rsidR="00212559" w:rsidRPr="00212559" w:rsidRDefault="00212559" w:rsidP="002125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хозяйства</w:t>
      </w:r>
      <w:r w:rsidR="00AC10FD">
        <w:rPr>
          <w:rFonts w:ascii="Times New Roman" w:hAnsi="Times New Roman"/>
          <w:sz w:val="24"/>
          <w:szCs w:val="24"/>
        </w:rPr>
        <w:t>х населения на 01.01.20</w:t>
      </w:r>
      <w:r w:rsidR="00BF5EBA">
        <w:rPr>
          <w:rFonts w:ascii="Times New Roman" w:hAnsi="Times New Roman"/>
          <w:sz w:val="24"/>
          <w:szCs w:val="24"/>
        </w:rPr>
        <w:t>17</w:t>
      </w:r>
      <w:r w:rsidR="00AC10FD">
        <w:rPr>
          <w:rFonts w:ascii="Times New Roman" w:hAnsi="Times New Roman"/>
          <w:sz w:val="24"/>
          <w:szCs w:val="24"/>
        </w:rPr>
        <w:t>г –</w:t>
      </w:r>
      <w:r w:rsidR="006E683E">
        <w:rPr>
          <w:rFonts w:ascii="Times New Roman" w:hAnsi="Times New Roman"/>
          <w:sz w:val="24"/>
          <w:szCs w:val="24"/>
        </w:rPr>
        <w:t>3378</w:t>
      </w:r>
      <w:r w:rsidR="00AC10FD">
        <w:rPr>
          <w:rFonts w:ascii="Times New Roman" w:hAnsi="Times New Roman"/>
          <w:sz w:val="24"/>
          <w:szCs w:val="24"/>
        </w:rPr>
        <w:t xml:space="preserve">    , свиней-</w:t>
      </w:r>
      <w:r w:rsidR="006E683E">
        <w:rPr>
          <w:rFonts w:ascii="Times New Roman" w:hAnsi="Times New Roman"/>
          <w:sz w:val="24"/>
          <w:szCs w:val="24"/>
        </w:rPr>
        <w:t xml:space="preserve"> 585</w:t>
      </w:r>
      <w:r w:rsidR="00AC10FD">
        <w:rPr>
          <w:rFonts w:ascii="Times New Roman" w:hAnsi="Times New Roman"/>
          <w:sz w:val="24"/>
          <w:szCs w:val="24"/>
        </w:rPr>
        <w:t xml:space="preserve"> голов, овец и коз – </w:t>
      </w:r>
      <w:r w:rsidR="006E683E">
        <w:rPr>
          <w:rFonts w:ascii="Times New Roman" w:hAnsi="Times New Roman"/>
          <w:sz w:val="24"/>
          <w:szCs w:val="24"/>
        </w:rPr>
        <w:t>405</w:t>
      </w:r>
      <w:r w:rsidR="00AC10FD">
        <w:rPr>
          <w:rFonts w:ascii="Times New Roman" w:hAnsi="Times New Roman"/>
          <w:sz w:val="24"/>
          <w:szCs w:val="24"/>
        </w:rPr>
        <w:t xml:space="preserve">голов, птицы - </w:t>
      </w:r>
      <w:r w:rsidR="006E683E">
        <w:rPr>
          <w:rFonts w:ascii="Times New Roman" w:hAnsi="Times New Roman"/>
          <w:sz w:val="24"/>
          <w:szCs w:val="24"/>
        </w:rPr>
        <w:t>0</w:t>
      </w:r>
      <w:r w:rsidRPr="00212559">
        <w:rPr>
          <w:rFonts w:ascii="Times New Roman" w:hAnsi="Times New Roman"/>
          <w:sz w:val="24"/>
          <w:szCs w:val="24"/>
        </w:rPr>
        <w:t>. По относительному показателю поголовья КРС на 1000 человек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характеризуется высокими значе</w:t>
      </w:r>
      <w:r w:rsidR="006E683E">
        <w:rPr>
          <w:rFonts w:ascii="Times New Roman" w:hAnsi="Times New Roman"/>
          <w:sz w:val="24"/>
          <w:szCs w:val="24"/>
        </w:rPr>
        <w:t>ниями – около 7</w:t>
      </w:r>
      <w:r w:rsidR="00AC10FD">
        <w:rPr>
          <w:rFonts w:ascii="Times New Roman" w:hAnsi="Times New Roman"/>
          <w:sz w:val="24"/>
          <w:szCs w:val="24"/>
        </w:rPr>
        <w:t xml:space="preserve"> голов. </w:t>
      </w:r>
    </w:p>
    <w:p w:rsidR="00AC10FD" w:rsidRPr="006D11CD" w:rsidRDefault="00AC10FD" w:rsidP="00AC10FD">
      <w:pPr>
        <w:jc w:val="both"/>
        <w:rPr>
          <w:rFonts w:ascii="Times New Roman" w:hAnsi="Times New Roman"/>
          <w:sz w:val="24"/>
          <w:szCs w:val="24"/>
        </w:rPr>
      </w:pPr>
      <w:r w:rsidRPr="006D11CD">
        <w:rPr>
          <w:rFonts w:ascii="Times New Roman" w:hAnsi="Times New Roman"/>
          <w:sz w:val="24"/>
          <w:szCs w:val="24"/>
        </w:rPr>
        <w:t xml:space="preserve"> На территории поселения сельскохозяйственной деятельностью занимается </w:t>
      </w:r>
      <w:r w:rsidR="002B004F">
        <w:rPr>
          <w:rFonts w:ascii="Times New Roman" w:hAnsi="Times New Roman"/>
          <w:sz w:val="24"/>
          <w:szCs w:val="24"/>
        </w:rPr>
        <w:t xml:space="preserve"> 32</w:t>
      </w:r>
      <w:r w:rsidRPr="006D11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11CD">
        <w:rPr>
          <w:rFonts w:ascii="Times New Roman" w:hAnsi="Times New Roman"/>
          <w:sz w:val="24"/>
          <w:szCs w:val="24"/>
        </w:rPr>
        <w:t>кресть</w:t>
      </w:r>
      <w:r w:rsidR="002B004F">
        <w:rPr>
          <w:rFonts w:ascii="Times New Roman" w:hAnsi="Times New Roman"/>
          <w:sz w:val="24"/>
          <w:szCs w:val="24"/>
        </w:rPr>
        <w:t>янско-фермерских</w:t>
      </w:r>
      <w:proofErr w:type="gramEnd"/>
      <w:r w:rsidR="002B004F">
        <w:rPr>
          <w:rFonts w:ascii="Times New Roman" w:hAnsi="Times New Roman"/>
          <w:sz w:val="24"/>
          <w:szCs w:val="24"/>
        </w:rPr>
        <w:t xml:space="preserve"> хозяйства и 171</w:t>
      </w:r>
      <w:r w:rsidRPr="006D11CD">
        <w:rPr>
          <w:rFonts w:ascii="Times New Roman" w:hAnsi="Times New Roman"/>
          <w:sz w:val="24"/>
          <w:szCs w:val="24"/>
        </w:rPr>
        <w:t xml:space="preserve"> личных подсобных хозяйства. Всего работающих в</w:t>
      </w:r>
      <w:r w:rsidR="002B004F">
        <w:rPr>
          <w:rFonts w:ascii="Times New Roman" w:hAnsi="Times New Roman"/>
          <w:sz w:val="24"/>
          <w:szCs w:val="24"/>
        </w:rPr>
        <w:t xml:space="preserve"> ЛПХ с реализацией продукции 342</w:t>
      </w:r>
      <w:r w:rsidRPr="006D11CD">
        <w:rPr>
          <w:rFonts w:ascii="Times New Roman" w:hAnsi="Times New Roman"/>
          <w:sz w:val="24"/>
          <w:szCs w:val="24"/>
        </w:rPr>
        <w:t xml:space="preserve"> человек, в  кре</w:t>
      </w:r>
      <w:r w:rsidR="002B004F">
        <w:rPr>
          <w:rFonts w:ascii="Times New Roman" w:hAnsi="Times New Roman"/>
          <w:sz w:val="24"/>
          <w:szCs w:val="24"/>
        </w:rPr>
        <w:t>стьянско-фермерских хозяйствах 64</w:t>
      </w:r>
      <w:r w:rsidR="006D11CD">
        <w:rPr>
          <w:rFonts w:ascii="Times New Roman" w:hAnsi="Times New Roman"/>
          <w:sz w:val="24"/>
          <w:szCs w:val="24"/>
        </w:rPr>
        <w:t xml:space="preserve"> человек</w:t>
      </w:r>
      <w:r w:rsidRPr="006D11CD">
        <w:rPr>
          <w:rFonts w:ascii="Times New Roman" w:hAnsi="Times New Roman"/>
          <w:sz w:val="24"/>
          <w:szCs w:val="24"/>
        </w:rPr>
        <w:t xml:space="preserve">. </w:t>
      </w:r>
    </w:p>
    <w:p w:rsidR="00AC10FD" w:rsidRDefault="00AC10FD" w:rsidP="00AC10FD">
      <w:pPr>
        <w:ind w:firstLine="720"/>
        <w:rPr>
          <w:szCs w:val="24"/>
        </w:rPr>
      </w:pPr>
    </w:p>
    <w:tbl>
      <w:tblPr>
        <w:tblpPr w:leftFromText="180" w:rightFromText="180" w:vertAnchor="text" w:horzAnchor="margin" w:tblpX="227" w:tblpY="-178"/>
        <w:tblOverlap w:val="never"/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3"/>
        <w:gridCol w:w="1836"/>
        <w:gridCol w:w="1836"/>
        <w:gridCol w:w="1606"/>
        <w:gridCol w:w="1377"/>
      </w:tblGrid>
      <w:tr w:rsidR="00AC10FD" w:rsidTr="00AC10FD">
        <w:trPr>
          <w:cantSplit/>
          <w:trHeight w:val="845"/>
        </w:trPr>
        <w:tc>
          <w:tcPr>
            <w:tcW w:w="9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</w:pPr>
            <w:r>
              <w:rPr>
                <w:b/>
                <w:bCs/>
              </w:rPr>
              <w:t>Производство важнейших видов продукции сельского хозяйства (в хозяйствах всех категорий), в натуральном выражении</w:t>
            </w:r>
          </w:p>
        </w:tc>
      </w:tr>
      <w:tr w:rsidR="00AC10FD" w:rsidTr="00AC10FD">
        <w:trPr>
          <w:cantSplit/>
          <w:trHeight w:val="50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FD" w:rsidRDefault="00AC10FD">
            <w:pPr>
              <w:pStyle w:val="afd"/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Pr="00C52B24" w:rsidRDefault="00C6263F">
            <w:pPr>
              <w:pStyle w:val="af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8A3A04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Pr="00C52B24" w:rsidRDefault="00AC1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B24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 w:rsidR="008A3A04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A3A04">
              <w:rPr>
                <w:b/>
                <w:bCs/>
              </w:rPr>
              <w:t>7</w:t>
            </w:r>
          </w:p>
        </w:tc>
      </w:tr>
      <w:tr w:rsidR="00AC10FD" w:rsidTr="00AC10FD">
        <w:trPr>
          <w:cantSplit/>
          <w:trHeight w:val="485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</w:pPr>
            <w:r>
              <w:t>Мясо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86988">
            <w:pPr>
              <w:pStyle w:val="afd"/>
              <w:jc w:val="center"/>
            </w:pPr>
            <w:r>
              <w:t>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86988">
            <w:pPr>
              <w:pStyle w:val="afd"/>
              <w:jc w:val="center"/>
            </w:pPr>
            <w:r>
              <w:t>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86988">
            <w:pPr>
              <w:pStyle w:val="afd"/>
              <w:jc w:val="center"/>
            </w:pPr>
            <w:r>
              <w:t>1</w:t>
            </w:r>
            <w:r w:rsidR="00AC10FD">
              <w:t>6</w:t>
            </w:r>
          </w:p>
        </w:tc>
      </w:tr>
      <w:tr w:rsidR="00AC10FD" w:rsidTr="00AC10FD">
        <w:trPr>
          <w:cantSplit/>
          <w:trHeight w:val="50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</w:pPr>
            <w:r>
              <w:t>Молоко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AC10FD">
            <w:pPr>
              <w:pStyle w:val="af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Тонн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9F3013">
            <w:pPr>
              <w:pStyle w:val="afd"/>
              <w:jc w:val="center"/>
            </w:pPr>
            <w:r>
              <w:t>16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9F3013">
            <w:pPr>
              <w:pStyle w:val="afd"/>
              <w:jc w:val="center"/>
            </w:pPr>
            <w:r>
              <w:t>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0FD" w:rsidRDefault="009F3013">
            <w:pPr>
              <w:pStyle w:val="afd"/>
              <w:jc w:val="center"/>
            </w:pPr>
            <w:r>
              <w:t>17</w:t>
            </w:r>
          </w:p>
        </w:tc>
      </w:tr>
    </w:tbl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rPr>
          <w:sz w:val="24"/>
          <w:szCs w:val="24"/>
        </w:rPr>
      </w:pPr>
    </w:p>
    <w:p w:rsidR="00AC10FD" w:rsidRDefault="00AC10FD" w:rsidP="00AC10FD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B28" w:rsidRDefault="00842B28" w:rsidP="00AC10FD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0FD" w:rsidRDefault="00AC10FD" w:rsidP="00AC10FD">
      <w:pPr>
        <w:pStyle w:val="a6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населения численность крупног</w:t>
      </w:r>
      <w:r w:rsidR="00167D57">
        <w:rPr>
          <w:rFonts w:ascii="Times New Roman" w:hAnsi="Times New Roman"/>
          <w:sz w:val="24"/>
          <w:szCs w:val="24"/>
        </w:rPr>
        <w:t>о рогатого скота составляет 3378</w:t>
      </w:r>
      <w:r>
        <w:rPr>
          <w:rFonts w:ascii="Times New Roman" w:hAnsi="Times New Roman"/>
          <w:sz w:val="24"/>
          <w:szCs w:val="24"/>
        </w:rPr>
        <w:t xml:space="preserve"> гол. Объемы производства животноводческой продукции в хозяйствах все</w:t>
      </w:r>
      <w:r w:rsidR="00560F40">
        <w:rPr>
          <w:rFonts w:ascii="Times New Roman" w:hAnsi="Times New Roman"/>
          <w:sz w:val="24"/>
          <w:szCs w:val="24"/>
        </w:rPr>
        <w:t>х категорий в течение 2015– 2017</w:t>
      </w:r>
      <w:r>
        <w:rPr>
          <w:rFonts w:ascii="Times New Roman" w:hAnsi="Times New Roman"/>
          <w:sz w:val="24"/>
          <w:szCs w:val="24"/>
        </w:rPr>
        <w:t xml:space="preserve"> годов, остаются примерно на одном уровне.</w:t>
      </w:r>
    </w:p>
    <w:p w:rsidR="00AC10FD" w:rsidRPr="006E1891" w:rsidRDefault="00AC10FD" w:rsidP="00AC10FD">
      <w:pPr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lastRenderedPageBreak/>
        <w:t>Личные подсобные хозяйства — составная часть аграрной и всей сельской экономики, социально-экономическое значение которой в последние годы существенно возросло. За счет личных подсобных хозяйств, главным образом, обеспечивается питание сельских семей и их родственников в городах, пополнение местного продовольственного рынка. Личные подсобные хозяйства обеспечивают социальный контроль над территорией, способствуют сохранению сельского образа жизни, являются зачастую единственным местом занятости для сельских безработных.</w:t>
      </w:r>
    </w:p>
    <w:p w:rsidR="00AC10FD" w:rsidRPr="006E1891" w:rsidRDefault="00AC10FD" w:rsidP="00AC10FD">
      <w:pPr>
        <w:rPr>
          <w:rFonts w:ascii="Times New Roman" w:hAnsi="Times New Roman"/>
          <w:sz w:val="24"/>
          <w:szCs w:val="24"/>
          <w:u w:val="single"/>
        </w:rPr>
      </w:pPr>
      <w:r w:rsidRPr="006E1891">
        <w:rPr>
          <w:rFonts w:ascii="Times New Roman" w:hAnsi="Times New Roman"/>
          <w:sz w:val="24"/>
          <w:szCs w:val="24"/>
          <w:u w:val="single"/>
        </w:rPr>
        <w:t xml:space="preserve">Основные проблемы развития агропромышленного комплекса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Низкий уровень обеспеченности финансовыми ресурсами и слабо работающие механизмы привлечения инвестиций;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 xml:space="preserve">Снижение финансовой устойчивости сельскохозяйственных товаропроизводителей; </w:t>
      </w:r>
    </w:p>
    <w:p w:rsidR="00AC10FD" w:rsidRPr="006E1891" w:rsidRDefault="00AC10FD" w:rsidP="00AC10FD">
      <w:pPr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Снижение инфраструктурной обеспеченности сельской местности.</w:t>
      </w:r>
    </w:p>
    <w:p w:rsidR="006E1891" w:rsidRPr="006E1891" w:rsidRDefault="006E1891" w:rsidP="006E1891">
      <w:pPr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Перспективы социально-экономического развития территории муниципального образования намечены в «Программе социально – экономического  развития 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6E1891">
        <w:rPr>
          <w:rFonts w:ascii="Times New Roman" w:hAnsi="Times New Roman"/>
          <w:sz w:val="24"/>
          <w:szCs w:val="24"/>
        </w:rPr>
        <w:t>» на   2011 - 2015 годы», и в «Приоритетах социально-экономического развития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6E1891">
        <w:rPr>
          <w:rFonts w:ascii="Times New Roman" w:hAnsi="Times New Roman"/>
          <w:sz w:val="24"/>
          <w:szCs w:val="24"/>
        </w:rPr>
        <w:t xml:space="preserve">» до 2017 года». </w:t>
      </w:r>
    </w:p>
    <w:p w:rsidR="006E1891" w:rsidRPr="006E1891" w:rsidRDefault="006E1891" w:rsidP="006E1891">
      <w:pPr>
        <w:pStyle w:val="ConsNormal"/>
        <w:widowControl/>
        <w:ind w:righ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Реализация цели по созданию условий для экономического роста муниципального образования предусматривает решение следующих задач:</w:t>
      </w:r>
    </w:p>
    <w:p w:rsidR="006E1891" w:rsidRPr="006E1891" w:rsidRDefault="006E1891" w:rsidP="006E1891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Модернизация существующих и развитие новых производств.</w:t>
      </w:r>
    </w:p>
    <w:p w:rsidR="006E1891" w:rsidRPr="006E1891" w:rsidRDefault="006E1891" w:rsidP="006E1891">
      <w:pPr>
        <w:pStyle w:val="ConsNormal"/>
        <w:widowControl/>
        <w:numPr>
          <w:ilvl w:val="0"/>
          <w:numId w:val="3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1891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 на внутреннем рынке.</w:t>
      </w:r>
    </w:p>
    <w:p w:rsidR="006E1891" w:rsidRPr="006E1891" w:rsidRDefault="006E1891" w:rsidP="004B70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6E1891"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6E1891" w:rsidRPr="006E1891" w:rsidRDefault="006E1891" w:rsidP="004B70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Животноводство – выращивание мясомолочных пород скота, разведение лошадей.</w:t>
      </w:r>
    </w:p>
    <w:p w:rsidR="006E1891" w:rsidRPr="006E1891" w:rsidRDefault="006E1891" w:rsidP="004B70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E1891">
        <w:rPr>
          <w:rFonts w:ascii="Times New Roman" w:hAnsi="Times New Roman"/>
          <w:sz w:val="24"/>
          <w:szCs w:val="24"/>
        </w:rPr>
        <w:t>Растениеводство – выращивание кормовых и зерновых культур.</w:t>
      </w:r>
    </w:p>
    <w:p w:rsidR="00AC10FD" w:rsidRPr="006E1891" w:rsidRDefault="00AC10FD" w:rsidP="004B702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2559" w:rsidRPr="004B702A" w:rsidRDefault="00212559" w:rsidP="004B702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702A">
        <w:rPr>
          <w:rFonts w:ascii="Times New Roman" w:hAnsi="Times New Roman"/>
          <w:b/>
          <w:i/>
          <w:sz w:val="24"/>
          <w:szCs w:val="24"/>
        </w:rPr>
        <w:t>Малое предпринимательство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Сегодня развитие частного предпринимательства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12559">
        <w:rPr>
          <w:rFonts w:ascii="Times New Roman" w:hAnsi="Times New Roman"/>
          <w:sz w:val="24"/>
          <w:szCs w:val="24"/>
        </w:rPr>
        <w:t>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Создание условий развития малого</w:t>
      </w:r>
      <w:r w:rsidR="006E1891">
        <w:rPr>
          <w:rFonts w:ascii="Times New Roman" w:hAnsi="Times New Roman"/>
          <w:sz w:val="24"/>
          <w:szCs w:val="24"/>
        </w:rPr>
        <w:t xml:space="preserve"> бизнеса  - одно из</w:t>
      </w:r>
      <w:r w:rsidRPr="00212559">
        <w:rPr>
          <w:rFonts w:ascii="Times New Roman" w:hAnsi="Times New Roman"/>
          <w:sz w:val="24"/>
          <w:szCs w:val="24"/>
        </w:rPr>
        <w:t xml:space="preserve">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перспективе необходим рост доли предприятий малого бизнеса, работающих в сфере предоставления услуг населению и бизнесу, переработки</w:t>
      </w:r>
      <w:r w:rsidR="006426DA"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  <w:r w:rsidRPr="00212559">
        <w:rPr>
          <w:rFonts w:ascii="Times New Roman" w:hAnsi="Times New Roman"/>
          <w:sz w:val="24"/>
          <w:szCs w:val="24"/>
        </w:rPr>
        <w:t xml:space="preserve">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212559" w:rsidRPr="00212559" w:rsidRDefault="00212559" w:rsidP="002125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сфере малого бизнеса, где прогнозируется основная концентрация  рабочих мест в част</w:t>
      </w:r>
      <w:r w:rsidR="00DA291A">
        <w:rPr>
          <w:rFonts w:ascii="Times New Roman" w:hAnsi="Times New Roman"/>
          <w:sz w:val="24"/>
          <w:szCs w:val="24"/>
        </w:rPr>
        <w:t>н</w:t>
      </w:r>
      <w:r w:rsidRPr="00212559">
        <w:rPr>
          <w:rFonts w:ascii="Times New Roman" w:hAnsi="Times New Roman"/>
          <w:sz w:val="24"/>
          <w:szCs w:val="24"/>
        </w:rPr>
        <w:t>ом секторе, возможно развивать: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lastRenderedPageBreak/>
        <w:t xml:space="preserve">отрасли потребительского рынка, в том числе развитие </w:t>
      </w:r>
      <w:r w:rsidR="00DA291A">
        <w:rPr>
          <w:rFonts w:ascii="Times New Roman" w:hAnsi="Times New Roman"/>
          <w:sz w:val="24"/>
          <w:szCs w:val="24"/>
        </w:rPr>
        <w:t>приемно-закупочной деятельности;</w:t>
      </w:r>
    </w:p>
    <w:p w:rsidR="00212559" w:rsidRPr="00212559" w:rsidRDefault="00DA291A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хозяйство;</w:t>
      </w:r>
    </w:p>
    <w:p w:rsidR="00212559" w:rsidRPr="00212559" w:rsidRDefault="00DA291A" w:rsidP="00DA29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         </w:t>
      </w:r>
      <w:r w:rsidR="00212559" w:rsidRPr="00212559">
        <w:rPr>
          <w:rFonts w:ascii="Times New Roman" w:hAnsi="Times New Roman"/>
          <w:sz w:val="24"/>
          <w:szCs w:val="24"/>
        </w:rPr>
        <w:t>транспортную деятельность, ремонт и техническое обслуживание автотранс</w:t>
      </w:r>
      <w:r>
        <w:rPr>
          <w:rFonts w:ascii="Times New Roman" w:hAnsi="Times New Roman"/>
          <w:sz w:val="24"/>
          <w:szCs w:val="24"/>
        </w:rPr>
        <w:t>порта;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производство пищевых </w:t>
      </w:r>
      <w:r w:rsidR="00DA291A">
        <w:rPr>
          <w:rFonts w:ascii="Times New Roman" w:hAnsi="Times New Roman"/>
          <w:sz w:val="24"/>
          <w:szCs w:val="24"/>
        </w:rPr>
        <w:t>продуктов, столярных материалов;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заготовку и </w:t>
      </w:r>
      <w:r w:rsidR="00DA291A">
        <w:rPr>
          <w:rFonts w:ascii="Times New Roman" w:hAnsi="Times New Roman"/>
          <w:sz w:val="24"/>
          <w:szCs w:val="24"/>
        </w:rPr>
        <w:t>переработку дикорастущего сырья;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строительные услуги, в том числе </w:t>
      </w:r>
      <w:r w:rsidR="00DA291A">
        <w:rPr>
          <w:rFonts w:ascii="Times New Roman" w:hAnsi="Times New Roman"/>
          <w:sz w:val="24"/>
          <w:szCs w:val="24"/>
        </w:rPr>
        <w:t>в жилищном и дорожном хозяйстве;</w:t>
      </w:r>
    </w:p>
    <w:p w:rsidR="00212559" w:rsidRPr="00212559" w:rsidRDefault="00212559" w:rsidP="00DA291A">
      <w:pPr>
        <w:numPr>
          <w:ilvl w:val="0"/>
          <w:numId w:val="25"/>
        </w:numPr>
        <w:spacing w:after="0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социальные услуги, в том числе в здравоохранении, культурно-развлекательной деятельн</w:t>
      </w:r>
      <w:r w:rsidR="00DA291A">
        <w:rPr>
          <w:rFonts w:ascii="Times New Roman" w:hAnsi="Times New Roman"/>
          <w:sz w:val="24"/>
          <w:szCs w:val="24"/>
        </w:rPr>
        <w:t>ости, образовании.</w:t>
      </w:r>
    </w:p>
    <w:p w:rsidR="00212559" w:rsidRDefault="00212559" w:rsidP="00722E5D">
      <w:pPr>
        <w:jc w:val="both"/>
        <w:rPr>
          <w:rFonts w:ascii="Times New Roman" w:hAnsi="Times New Roman"/>
          <w:b/>
          <w:sz w:val="24"/>
          <w:szCs w:val="24"/>
        </w:rPr>
      </w:pPr>
    </w:p>
    <w:p w:rsidR="00DF098A" w:rsidRPr="00DF098A" w:rsidRDefault="00DF098A" w:rsidP="00DF098A">
      <w:pPr>
        <w:ind w:left="360"/>
        <w:rPr>
          <w:rFonts w:ascii="Times New Roman" w:hAnsi="Times New Roman"/>
          <w:b/>
          <w:sz w:val="24"/>
          <w:szCs w:val="24"/>
        </w:rPr>
      </w:pPr>
      <w:r w:rsidRPr="00DF098A">
        <w:rPr>
          <w:rFonts w:ascii="Times New Roman" w:hAnsi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DF098A">
        <w:rPr>
          <w:rFonts w:ascii="Times New Roman" w:hAnsi="Times New Roman"/>
          <w:b/>
          <w:sz w:val="24"/>
          <w:szCs w:val="24"/>
        </w:rPr>
        <w:t xml:space="preserve">: </w:t>
      </w:r>
    </w:p>
    <w:p w:rsid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сельскохозяйственного производства в хозяйствах всех категорий</w:t>
      </w:r>
    </w:p>
    <w:p w:rsid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098A">
        <w:rPr>
          <w:rFonts w:ascii="Times New Roman" w:hAnsi="Times New Roman"/>
          <w:sz w:val="24"/>
          <w:szCs w:val="24"/>
        </w:rPr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DF098A" w:rsidRPr="00DF098A" w:rsidRDefault="00DF098A" w:rsidP="00DF09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малого бизнеса различных направлений материального и нематериального производства, в том числе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DF098A" w:rsidRPr="006E1891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сельское хозяйство.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транспортная деятельность, ремонт и техническое обслуживание автотранспорта.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производство пищевых продуктов, столярных материалов.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заготовка и переработка дикорастущего сырья.</w:t>
      </w:r>
    </w:p>
    <w:p w:rsidR="00DF098A" w:rsidRPr="00DF098A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строительные услуги, в том числе в жилищном и дорожном хозяйстве.</w:t>
      </w:r>
    </w:p>
    <w:p w:rsidR="00DF098A" w:rsidRPr="006E1891" w:rsidRDefault="00DF098A" w:rsidP="007B5397">
      <w:pPr>
        <w:numPr>
          <w:ilvl w:val="1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социальные услуги</w:t>
      </w:r>
      <w:r w:rsidR="00C50674">
        <w:rPr>
          <w:rFonts w:ascii="Times New Roman" w:eastAsia="Courier New" w:hAnsi="Times New Roman"/>
          <w:sz w:val="24"/>
          <w:szCs w:val="24"/>
        </w:rPr>
        <w:t xml:space="preserve">, в том числе в здравоохранении, </w:t>
      </w:r>
      <w:r w:rsidRPr="00DF098A">
        <w:rPr>
          <w:rFonts w:ascii="Times New Roman" w:eastAsia="Courier New" w:hAnsi="Times New Roman"/>
          <w:sz w:val="24"/>
          <w:szCs w:val="24"/>
        </w:rPr>
        <w:t>культур</w:t>
      </w:r>
      <w:r w:rsidR="00C50674">
        <w:rPr>
          <w:rFonts w:ascii="Times New Roman" w:eastAsia="Courier New" w:hAnsi="Times New Roman"/>
          <w:sz w:val="24"/>
          <w:szCs w:val="24"/>
        </w:rPr>
        <w:t>но-развлекательной деятельности,</w:t>
      </w:r>
      <w:r w:rsidRPr="00DF098A">
        <w:rPr>
          <w:rFonts w:ascii="Times New Roman" w:eastAsia="Courier New" w:hAnsi="Times New Roman"/>
          <w:sz w:val="24"/>
          <w:szCs w:val="24"/>
        </w:rPr>
        <w:t xml:space="preserve"> образовании.</w:t>
      </w:r>
    </w:p>
    <w:p w:rsidR="003973B2" w:rsidRDefault="00761F62" w:rsidP="00722E5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 xml:space="preserve">2. </w:t>
      </w:r>
      <w:r w:rsidR="00E65151">
        <w:rPr>
          <w:rFonts w:ascii="Times New Roman" w:hAnsi="Times New Roman"/>
          <w:b/>
          <w:sz w:val="24"/>
          <w:szCs w:val="24"/>
        </w:rPr>
        <w:t xml:space="preserve">Прогноз развития  </w:t>
      </w:r>
      <w:r w:rsidR="00D6731C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b/>
          <w:sz w:val="24"/>
          <w:szCs w:val="24"/>
        </w:rPr>
        <w:t>Нагалык</w:t>
      </w:r>
      <w:proofErr w:type="spellEnd"/>
      <w:r w:rsidR="00D6731C">
        <w:rPr>
          <w:rFonts w:ascii="Times New Roman" w:hAnsi="Times New Roman"/>
          <w:b/>
          <w:sz w:val="24"/>
          <w:szCs w:val="24"/>
        </w:rPr>
        <w:t>»</w:t>
      </w:r>
    </w:p>
    <w:p w:rsidR="003973B2" w:rsidRDefault="00761F62" w:rsidP="00397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71962">
        <w:rPr>
          <w:rFonts w:ascii="Times New Roman" w:hAnsi="Times New Roman"/>
          <w:b/>
          <w:sz w:val="24"/>
          <w:szCs w:val="24"/>
        </w:rPr>
        <w:t>.</w:t>
      </w:r>
      <w:r w:rsidR="003973B2">
        <w:rPr>
          <w:rFonts w:ascii="Times New Roman" w:hAnsi="Times New Roman"/>
          <w:b/>
          <w:sz w:val="24"/>
          <w:szCs w:val="24"/>
        </w:rPr>
        <w:t>2.1. Прогноз динамики чис</w:t>
      </w:r>
      <w:r>
        <w:rPr>
          <w:rFonts w:ascii="Times New Roman" w:hAnsi="Times New Roman"/>
          <w:b/>
          <w:sz w:val="24"/>
          <w:szCs w:val="24"/>
        </w:rPr>
        <w:t>ленности населения</w:t>
      </w:r>
    </w:p>
    <w:p w:rsidR="003973B2" w:rsidRDefault="003973B2" w:rsidP="00761F62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</w:t>
      </w:r>
      <w:r w:rsidR="00E65151">
        <w:rPr>
          <w:rFonts w:ascii="Times New Roman" w:hAnsi="Times New Roman"/>
          <w:sz w:val="24"/>
          <w:szCs w:val="24"/>
        </w:rPr>
        <w:t xml:space="preserve">ческих процессов </w:t>
      </w:r>
      <w:r w:rsidR="006D147C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6D147C">
        <w:rPr>
          <w:rFonts w:ascii="Times New Roman" w:hAnsi="Times New Roman"/>
          <w:sz w:val="24"/>
          <w:szCs w:val="24"/>
        </w:rPr>
        <w:t>»</w:t>
      </w:r>
      <w:r w:rsidR="00C50674">
        <w:rPr>
          <w:rFonts w:ascii="Times New Roman" w:hAnsi="Times New Roman"/>
          <w:sz w:val="24"/>
          <w:szCs w:val="24"/>
        </w:rPr>
        <w:t xml:space="preserve"> </w:t>
      </w:r>
      <w:r w:rsidR="006D147C">
        <w:rPr>
          <w:rFonts w:ascii="Times New Roman" w:hAnsi="Times New Roman"/>
          <w:sz w:val="24"/>
          <w:szCs w:val="24"/>
        </w:rPr>
        <w:t>д</w:t>
      </w:r>
      <w:r w:rsidR="00E65151">
        <w:rPr>
          <w:rFonts w:ascii="Times New Roman" w:hAnsi="Times New Roman"/>
          <w:sz w:val="24"/>
          <w:szCs w:val="24"/>
        </w:rPr>
        <w:t>о 2020</w:t>
      </w:r>
      <w:r>
        <w:rPr>
          <w:rFonts w:ascii="Times New Roman" w:hAnsi="Times New Roman"/>
          <w:sz w:val="24"/>
          <w:szCs w:val="24"/>
        </w:rPr>
        <w:t xml:space="preserve">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3973B2" w:rsidRDefault="003973B2" w:rsidP="00761F62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Исходной базой перспективных расчетов послуж</w:t>
      </w:r>
      <w:r w:rsidR="00E65151">
        <w:rPr>
          <w:rFonts w:ascii="Times New Roman" w:hAnsi="Times New Roman"/>
          <w:sz w:val="24"/>
          <w:szCs w:val="24"/>
        </w:rPr>
        <w:t xml:space="preserve">или сложившиеся в </w:t>
      </w:r>
      <w:r w:rsidR="006D147C">
        <w:rPr>
          <w:rFonts w:ascii="Times New Roman" w:hAnsi="Times New Roman"/>
          <w:sz w:val="24"/>
          <w:szCs w:val="24"/>
        </w:rPr>
        <w:t>муниципальном образовании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6D14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уровни рождаемости и смертности населения, его половозрастная структура. </w:t>
      </w:r>
    </w:p>
    <w:p w:rsidR="00D57513" w:rsidRPr="009923A4" w:rsidRDefault="003973B2" w:rsidP="007B5397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r w:rsidR="009923A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6E1891">
        <w:rPr>
          <w:rFonts w:ascii="Times New Roman" w:hAnsi="Times New Roman"/>
          <w:b/>
          <w:sz w:val="24"/>
          <w:szCs w:val="24"/>
        </w:rPr>
        <w:t xml:space="preserve"> МО «</w:t>
      </w:r>
      <w:proofErr w:type="spellStart"/>
      <w:r w:rsidR="00E449C8">
        <w:rPr>
          <w:rFonts w:ascii="Times New Roman" w:hAnsi="Times New Roman"/>
          <w:b/>
          <w:sz w:val="24"/>
          <w:szCs w:val="24"/>
        </w:rPr>
        <w:t>Нагалык</w:t>
      </w:r>
      <w:proofErr w:type="spellEnd"/>
      <w:r w:rsidR="006E1891">
        <w:rPr>
          <w:rFonts w:ascii="Times New Roman" w:hAnsi="Times New Roman"/>
          <w:b/>
          <w:sz w:val="24"/>
          <w:szCs w:val="24"/>
        </w:rPr>
        <w:t xml:space="preserve">» </w:t>
      </w:r>
      <w:r w:rsidR="009923A4">
        <w:rPr>
          <w:rFonts w:ascii="Times New Roman" w:hAnsi="Times New Roman"/>
          <w:b/>
          <w:sz w:val="24"/>
          <w:szCs w:val="24"/>
        </w:rPr>
        <w:t>на пе</w:t>
      </w:r>
      <w:r w:rsidR="00E65151">
        <w:rPr>
          <w:rFonts w:ascii="Times New Roman" w:hAnsi="Times New Roman"/>
          <w:b/>
          <w:sz w:val="24"/>
          <w:szCs w:val="24"/>
        </w:rPr>
        <w:t>риод до 20</w:t>
      </w:r>
      <w:r w:rsidR="00D57513">
        <w:rPr>
          <w:rFonts w:ascii="Times New Roman" w:hAnsi="Times New Roman"/>
          <w:b/>
          <w:sz w:val="24"/>
          <w:szCs w:val="24"/>
        </w:rPr>
        <w:t xml:space="preserve">32 </w:t>
      </w:r>
      <w:r w:rsidRPr="009923A4">
        <w:rPr>
          <w:rFonts w:ascii="Times New Roman" w:hAnsi="Times New Roman"/>
          <w:b/>
          <w:sz w:val="24"/>
          <w:szCs w:val="24"/>
        </w:rPr>
        <w:t>года, на начало года, человек.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2100"/>
        <w:gridCol w:w="2100"/>
        <w:gridCol w:w="2450"/>
      </w:tblGrid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vAlign w:val="bottom"/>
          </w:tcPr>
          <w:p w:rsidR="00D57513" w:rsidRPr="00D57513" w:rsidRDefault="00D57513" w:rsidP="00BE1A6E">
            <w:pPr>
              <w:ind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F91154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D57513" w:rsidRPr="00D5751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/>
                <w:sz w:val="24"/>
                <w:szCs w:val="24"/>
              </w:rPr>
              <w:t>2032г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7513">
              <w:rPr>
                <w:rFonts w:ascii="Times New Roman" w:hAnsi="Times New Roman"/>
                <w:bCs/>
                <w:sz w:val="24"/>
                <w:szCs w:val="24"/>
              </w:rPr>
              <w:t>МО «</w:t>
            </w:r>
            <w:proofErr w:type="spellStart"/>
            <w:r w:rsidR="00E449C8">
              <w:rPr>
                <w:rFonts w:ascii="Times New Roman" w:hAnsi="Times New Roman"/>
                <w:bCs/>
                <w:sz w:val="24"/>
                <w:szCs w:val="24"/>
              </w:rPr>
              <w:t>Нагалык</w:t>
            </w:r>
            <w:proofErr w:type="spellEnd"/>
            <w:r w:rsidRPr="00D5751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4B702A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610FB5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12" w:type="pct"/>
            <w:shd w:val="clear" w:color="auto" w:fill="auto"/>
            <w:vAlign w:val="bottom"/>
          </w:tcPr>
          <w:p w:rsidR="00D57513" w:rsidRPr="00D57513" w:rsidRDefault="00610FB5" w:rsidP="00BE1A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4E9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BF16C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BF16C8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E72F6D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C6198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ленинск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E72F6D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214E98" w:rsidP="00214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7513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D57513" w:rsidRPr="00D57513" w:rsidRDefault="00D57513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51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57513">
              <w:rPr>
                <w:rFonts w:ascii="Times New Roman" w:hAnsi="Times New Roman"/>
                <w:sz w:val="24"/>
                <w:szCs w:val="24"/>
              </w:rPr>
              <w:t>.</w:t>
            </w:r>
            <w:r w:rsidR="00610F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10FB5">
              <w:rPr>
                <w:rFonts w:ascii="Times New Roman" w:hAnsi="Times New Roman"/>
                <w:sz w:val="24"/>
                <w:szCs w:val="24"/>
              </w:rPr>
              <w:t>ершининск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D57513" w:rsidRPr="00D57513" w:rsidRDefault="00E72F6D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D57513" w:rsidRPr="00D57513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D57513" w:rsidRPr="00D57513" w:rsidRDefault="00C6198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10FB5" w:rsidRPr="00D57513">
        <w:trPr>
          <w:trHeight w:val="289"/>
        </w:trPr>
        <w:tc>
          <w:tcPr>
            <w:tcW w:w="1982" w:type="pct"/>
            <w:shd w:val="clear" w:color="auto" w:fill="auto"/>
            <w:noWrap/>
            <w:vAlign w:val="bottom"/>
          </w:tcPr>
          <w:p w:rsidR="00610FB5" w:rsidRPr="00D57513" w:rsidRDefault="00610FB5" w:rsidP="00BE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ыпхысыр</w:t>
            </w:r>
            <w:proofErr w:type="spellEnd"/>
          </w:p>
        </w:tc>
        <w:tc>
          <w:tcPr>
            <w:tcW w:w="953" w:type="pct"/>
            <w:shd w:val="clear" w:color="auto" w:fill="auto"/>
            <w:vAlign w:val="bottom"/>
          </w:tcPr>
          <w:p w:rsidR="00610FB5" w:rsidRDefault="00E72F6D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3" w:type="pct"/>
            <w:shd w:val="clear" w:color="auto" w:fill="auto"/>
            <w:noWrap/>
            <w:vAlign w:val="bottom"/>
          </w:tcPr>
          <w:p w:rsidR="00610FB5" w:rsidRDefault="0016719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2" w:type="pct"/>
            <w:shd w:val="clear" w:color="auto" w:fill="auto"/>
            <w:noWrap/>
            <w:vAlign w:val="bottom"/>
          </w:tcPr>
          <w:p w:rsidR="00610FB5" w:rsidRDefault="00C61987" w:rsidP="00BE1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973B2" w:rsidRDefault="003973B2" w:rsidP="003973B2">
      <w:pPr>
        <w:ind w:firstLine="902"/>
        <w:rPr>
          <w:rFonts w:ascii="Arial" w:hAnsi="Arial" w:cs="Arial"/>
          <w:b/>
          <w:i/>
          <w:sz w:val="20"/>
          <w:szCs w:val="20"/>
        </w:rPr>
      </w:pPr>
    </w:p>
    <w:p w:rsidR="00761F62" w:rsidRDefault="00761F62" w:rsidP="00761F6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973B2" w:rsidRDefault="003973B2" w:rsidP="00761F62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 поселения с</w:t>
      </w:r>
      <w:r w:rsidR="00E851F0">
        <w:rPr>
          <w:rFonts w:ascii="Times New Roman" w:hAnsi="Times New Roman"/>
          <w:sz w:val="24"/>
          <w:szCs w:val="24"/>
        </w:rPr>
        <w:t xml:space="preserve"> 738</w:t>
      </w:r>
      <w:r>
        <w:rPr>
          <w:rFonts w:ascii="Times New Roman" w:hAnsi="Times New Roman"/>
          <w:sz w:val="24"/>
          <w:szCs w:val="24"/>
        </w:rPr>
        <w:t>человек в 20</w:t>
      </w:r>
      <w:r w:rsidR="004D560D">
        <w:rPr>
          <w:rFonts w:ascii="Times New Roman" w:hAnsi="Times New Roman"/>
          <w:sz w:val="24"/>
          <w:szCs w:val="24"/>
        </w:rPr>
        <w:t>1</w:t>
      </w:r>
      <w:r w:rsidR="00140C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у</w:t>
      </w:r>
      <w:r w:rsidR="004D560D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ится до 20</w:t>
      </w:r>
      <w:r w:rsidR="00D57513">
        <w:rPr>
          <w:rFonts w:ascii="Times New Roman" w:hAnsi="Times New Roman"/>
          <w:sz w:val="24"/>
          <w:szCs w:val="24"/>
        </w:rPr>
        <w:t>32 года</w:t>
      </w:r>
      <w:r w:rsidR="009923A4">
        <w:rPr>
          <w:rFonts w:ascii="Times New Roman" w:hAnsi="Times New Roman"/>
          <w:sz w:val="24"/>
          <w:szCs w:val="24"/>
        </w:rPr>
        <w:t xml:space="preserve"> на</w:t>
      </w:r>
      <w:r w:rsidR="00DE5FF6">
        <w:rPr>
          <w:rFonts w:ascii="Times New Roman" w:hAnsi="Times New Roman"/>
          <w:sz w:val="24"/>
          <w:szCs w:val="24"/>
        </w:rPr>
        <w:t xml:space="preserve"> 2</w:t>
      </w:r>
      <w:r w:rsidR="00E851F0">
        <w:rPr>
          <w:rFonts w:ascii="Times New Roman" w:hAnsi="Times New Roman"/>
          <w:sz w:val="24"/>
          <w:szCs w:val="24"/>
        </w:rPr>
        <w:t xml:space="preserve">62 </w:t>
      </w:r>
      <w:r w:rsidR="009923A4">
        <w:rPr>
          <w:rFonts w:ascii="Times New Roman" w:hAnsi="Times New Roman"/>
          <w:sz w:val="24"/>
          <w:szCs w:val="24"/>
        </w:rPr>
        <w:t xml:space="preserve"> человек</w:t>
      </w:r>
      <w:r w:rsidR="00E851F0">
        <w:rPr>
          <w:rFonts w:ascii="Times New Roman" w:hAnsi="Times New Roman"/>
          <w:sz w:val="24"/>
          <w:szCs w:val="24"/>
        </w:rPr>
        <w:t>а</w:t>
      </w:r>
      <w:r w:rsidR="009923A4">
        <w:rPr>
          <w:rFonts w:ascii="Times New Roman" w:hAnsi="Times New Roman"/>
          <w:sz w:val="24"/>
          <w:szCs w:val="24"/>
        </w:rPr>
        <w:t>.</w:t>
      </w:r>
    </w:p>
    <w:p w:rsidR="00C77F11" w:rsidRPr="00813418" w:rsidRDefault="003973B2" w:rsidP="00761F62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418">
        <w:rPr>
          <w:rFonts w:ascii="Times New Roman" w:hAnsi="Times New Roman"/>
          <w:sz w:val="24"/>
          <w:szCs w:val="24"/>
        </w:rPr>
        <w:t>Эт</w:t>
      </w:r>
      <w:r w:rsidR="004D560D">
        <w:rPr>
          <w:rFonts w:ascii="Times New Roman" w:hAnsi="Times New Roman"/>
          <w:sz w:val="24"/>
          <w:szCs w:val="24"/>
        </w:rPr>
        <w:t>от</w:t>
      </w:r>
      <w:r w:rsidR="00BD0EE2">
        <w:rPr>
          <w:rFonts w:ascii="Times New Roman" w:hAnsi="Times New Roman"/>
          <w:sz w:val="24"/>
          <w:szCs w:val="24"/>
        </w:rPr>
        <w:t xml:space="preserve"> </w:t>
      </w:r>
      <w:r w:rsidR="004D560D">
        <w:rPr>
          <w:rFonts w:ascii="Times New Roman" w:hAnsi="Times New Roman"/>
          <w:sz w:val="24"/>
          <w:szCs w:val="24"/>
        </w:rPr>
        <w:t>прирост будет обязан естественному  и миграционному</w:t>
      </w:r>
      <w:r w:rsidR="00BD0EE2">
        <w:rPr>
          <w:rFonts w:ascii="Times New Roman" w:hAnsi="Times New Roman"/>
          <w:sz w:val="24"/>
          <w:szCs w:val="24"/>
        </w:rPr>
        <w:t xml:space="preserve"> </w:t>
      </w:r>
      <w:r w:rsidR="004D560D">
        <w:rPr>
          <w:rFonts w:ascii="Times New Roman" w:hAnsi="Times New Roman"/>
          <w:sz w:val="24"/>
          <w:szCs w:val="24"/>
        </w:rPr>
        <w:t>приросту</w:t>
      </w:r>
      <w:r w:rsidR="009923A4" w:rsidRPr="00813418">
        <w:rPr>
          <w:rFonts w:ascii="Times New Roman" w:hAnsi="Times New Roman"/>
          <w:sz w:val="24"/>
          <w:szCs w:val="24"/>
        </w:rPr>
        <w:t>. Н</w:t>
      </w:r>
      <w:r w:rsidRPr="00813418">
        <w:rPr>
          <w:rFonts w:ascii="Times New Roman" w:hAnsi="Times New Roman"/>
          <w:sz w:val="24"/>
          <w:szCs w:val="24"/>
        </w:rPr>
        <w:t xml:space="preserve">а протяжении всех лет данного промежутка времени естественное движение населения будет представлено его </w:t>
      </w:r>
      <w:r w:rsidR="004D560D">
        <w:rPr>
          <w:rFonts w:ascii="Times New Roman" w:hAnsi="Times New Roman"/>
          <w:sz w:val="24"/>
          <w:szCs w:val="24"/>
        </w:rPr>
        <w:t>приростом</w:t>
      </w:r>
      <w:r w:rsidRPr="00813418">
        <w:rPr>
          <w:rFonts w:ascii="Times New Roman" w:hAnsi="Times New Roman"/>
          <w:sz w:val="24"/>
          <w:szCs w:val="24"/>
        </w:rPr>
        <w:t xml:space="preserve">. </w:t>
      </w:r>
      <w:bookmarkStart w:id="3" w:name="_Toc249539644"/>
      <w:bookmarkStart w:id="4" w:name="_Toc227741581"/>
    </w:p>
    <w:p w:rsidR="0011132C" w:rsidRDefault="0011132C" w:rsidP="009645E8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3AFD" w:rsidRPr="002B3E37" w:rsidRDefault="00761F62" w:rsidP="00722E5D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37">
        <w:rPr>
          <w:rFonts w:ascii="Times New Roman" w:hAnsi="Times New Roman"/>
          <w:b/>
          <w:sz w:val="24"/>
          <w:szCs w:val="24"/>
        </w:rPr>
        <w:t>1</w:t>
      </w:r>
      <w:r w:rsidR="00F71962" w:rsidRPr="002B3E37">
        <w:rPr>
          <w:rFonts w:ascii="Times New Roman" w:hAnsi="Times New Roman"/>
          <w:b/>
          <w:sz w:val="24"/>
          <w:szCs w:val="24"/>
        </w:rPr>
        <w:t>.2.2. Прогноз потребности в коммунальных ресурсах</w:t>
      </w:r>
    </w:p>
    <w:p w:rsidR="00761F62" w:rsidRPr="00982B2F" w:rsidRDefault="00761F62" w:rsidP="00722E5D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2199" w:rsidRDefault="00211372" w:rsidP="00761F6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1372">
        <w:rPr>
          <w:rFonts w:ascii="Times New Roman" w:hAnsi="Times New Roman"/>
          <w:sz w:val="24"/>
          <w:szCs w:val="24"/>
        </w:rPr>
        <w:t>В связи с тем, что ч</w:t>
      </w:r>
      <w:r w:rsidR="00AC3852" w:rsidRPr="00211372">
        <w:rPr>
          <w:rFonts w:ascii="Times New Roman" w:hAnsi="Times New Roman"/>
          <w:sz w:val="24"/>
          <w:szCs w:val="24"/>
        </w:rPr>
        <w:t xml:space="preserve">исленность населения постепенно </w:t>
      </w:r>
      <w:proofErr w:type="spellStart"/>
      <w:r w:rsidR="004D560D" w:rsidRPr="00211372">
        <w:rPr>
          <w:rFonts w:ascii="Times New Roman" w:hAnsi="Times New Roman"/>
          <w:sz w:val="24"/>
          <w:szCs w:val="24"/>
        </w:rPr>
        <w:t>увеличивается</w:t>
      </w:r>
      <w:proofErr w:type="gramStart"/>
      <w:r w:rsidR="00AC3852" w:rsidRPr="00211372">
        <w:rPr>
          <w:rFonts w:ascii="Times New Roman" w:hAnsi="Times New Roman"/>
          <w:sz w:val="24"/>
          <w:szCs w:val="24"/>
        </w:rPr>
        <w:t>,</w:t>
      </w:r>
      <w:r w:rsidR="00017F0C" w:rsidRPr="00211372">
        <w:rPr>
          <w:rFonts w:ascii="Times New Roman" w:hAnsi="Times New Roman"/>
          <w:sz w:val="24"/>
          <w:szCs w:val="24"/>
        </w:rPr>
        <w:t>п</w:t>
      </w:r>
      <w:proofErr w:type="gramEnd"/>
      <w:r w:rsidR="00017F0C" w:rsidRPr="00211372">
        <w:rPr>
          <w:rFonts w:ascii="Times New Roman" w:hAnsi="Times New Roman"/>
          <w:sz w:val="24"/>
          <w:szCs w:val="24"/>
        </w:rPr>
        <w:t>ланируется</w:t>
      </w:r>
      <w:proofErr w:type="spellEnd"/>
      <w:r w:rsidR="00AC3852" w:rsidRPr="00211372">
        <w:rPr>
          <w:rFonts w:ascii="Times New Roman" w:hAnsi="Times New Roman"/>
          <w:sz w:val="24"/>
          <w:szCs w:val="24"/>
        </w:rPr>
        <w:t xml:space="preserve"> строительство нового </w:t>
      </w:r>
      <w:r w:rsidR="007F3F41" w:rsidRPr="00211372">
        <w:rPr>
          <w:rFonts w:ascii="Times New Roman" w:hAnsi="Times New Roman"/>
          <w:sz w:val="24"/>
          <w:szCs w:val="24"/>
        </w:rPr>
        <w:t>жилья,</w:t>
      </w:r>
      <w:r w:rsidR="00017F0C" w:rsidRPr="00211372">
        <w:rPr>
          <w:rFonts w:ascii="Times New Roman" w:hAnsi="Times New Roman"/>
          <w:sz w:val="24"/>
          <w:szCs w:val="24"/>
        </w:rPr>
        <w:t xml:space="preserve">  и </w:t>
      </w:r>
      <w:r w:rsidR="00AC3852" w:rsidRPr="00211372">
        <w:rPr>
          <w:rFonts w:ascii="Times New Roman" w:hAnsi="Times New Roman"/>
          <w:sz w:val="24"/>
          <w:szCs w:val="24"/>
        </w:rPr>
        <w:t>потребность в</w:t>
      </w:r>
      <w:r w:rsidR="00017F0C" w:rsidRPr="00211372">
        <w:rPr>
          <w:rFonts w:ascii="Times New Roman" w:hAnsi="Times New Roman"/>
          <w:sz w:val="24"/>
          <w:szCs w:val="24"/>
        </w:rPr>
        <w:t xml:space="preserve"> коммунальных ресурсах увеличится</w:t>
      </w:r>
      <w:r w:rsidR="00AC3852" w:rsidRPr="00211372">
        <w:rPr>
          <w:rFonts w:ascii="Times New Roman" w:hAnsi="Times New Roman"/>
          <w:sz w:val="24"/>
          <w:szCs w:val="24"/>
        </w:rPr>
        <w:t>.</w:t>
      </w:r>
    </w:p>
    <w:p w:rsidR="004D1B08" w:rsidRPr="004D1B08" w:rsidRDefault="004D1B08" w:rsidP="004D1B08">
      <w:pPr>
        <w:tabs>
          <w:tab w:val="center" w:pos="5457"/>
          <w:tab w:val="left" w:pos="9435"/>
        </w:tabs>
        <w:ind w:firstLine="709"/>
        <w:jc w:val="both"/>
        <w:rPr>
          <w:b/>
          <w:bCs/>
          <w:iCs/>
          <w:szCs w:val="24"/>
        </w:rPr>
      </w:pPr>
    </w:p>
    <w:p w:rsidR="004D1B08" w:rsidRPr="004D1B08" w:rsidRDefault="004D1B08" w:rsidP="004D1B08">
      <w:pPr>
        <w:outlineLvl w:val="0"/>
        <w:rPr>
          <w:rFonts w:ascii="Times New Roman" w:hAnsi="Times New Roman"/>
          <w:b/>
          <w:sz w:val="24"/>
          <w:szCs w:val="24"/>
        </w:rPr>
      </w:pPr>
      <w:r w:rsidRPr="004D1B08">
        <w:rPr>
          <w:rFonts w:ascii="Times New Roman" w:hAnsi="Times New Roman"/>
          <w:b/>
          <w:sz w:val="24"/>
          <w:szCs w:val="24"/>
        </w:rPr>
        <w:t>Расчёт объёмов нового жилищного строительства</w:t>
      </w:r>
    </w:p>
    <w:p w:rsidR="004D1B08" w:rsidRPr="004D1B08" w:rsidRDefault="004D1B08" w:rsidP="004D1B0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 xml:space="preserve">Согласно Схеме территориального планирования Иркутской области норму обеспеченность населения </w:t>
      </w:r>
      <w:proofErr w:type="spellStart"/>
      <w:r w:rsidRPr="004D1B08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4D1B08">
        <w:rPr>
          <w:rFonts w:ascii="Times New Roman" w:hAnsi="Times New Roman"/>
          <w:sz w:val="24"/>
          <w:szCs w:val="24"/>
        </w:rPr>
        <w:t xml:space="preserve"> района жильем к 2018 году планируется довести до 23 </w:t>
      </w:r>
      <w:proofErr w:type="spellStart"/>
      <w:r w:rsidRPr="004D1B08">
        <w:rPr>
          <w:rFonts w:ascii="Times New Roman" w:hAnsi="Times New Roman"/>
          <w:sz w:val="24"/>
          <w:szCs w:val="24"/>
        </w:rPr>
        <w:t>кв</w:t>
      </w:r>
      <w:proofErr w:type="gramStart"/>
      <w:r w:rsidRPr="004D1B0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D1B08">
        <w:rPr>
          <w:rFonts w:ascii="Times New Roman" w:hAnsi="Times New Roman"/>
          <w:sz w:val="24"/>
          <w:szCs w:val="24"/>
        </w:rPr>
        <w:t xml:space="preserve">/чел., а к 2030 году – до 27 </w:t>
      </w:r>
      <w:proofErr w:type="spellStart"/>
      <w:r w:rsidRPr="004D1B08">
        <w:rPr>
          <w:rFonts w:ascii="Times New Roman" w:hAnsi="Times New Roman"/>
          <w:sz w:val="24"/>
          <w:szCs w:val="24"/>
        </w:rPr>
        <w:t>кв.м</w:t>
      </w:r>
      <w:proofErr w:type="spellEnd"/>
      <w:r w:rsidRPr="004D1B08">
        <w:rPr>
          <w:rFonts w:ascii="Times New Roman" w:hAnsi="Times New Roman"/>
          <w:sz w:val="24"/>
          <w:szCs w:val="24"/>
        </w:rPr>
        <w:t xml:space="preserve">/чел. По типу застройки вид нового жилья будет являться усадебной малоэтажной застройка (до 2 этажей с земельным участком). </w:t>
      </w:r>
    </w:p>
    <w:p w:rsidR="004D1B08" w:rsidRPr="004D1B08" w:rsidRDefault="004D1B08" w:rsidP="004D1B08">
      <w:pPr>
        <w:outlineLvl w:val="0"/>
        <w:rPr>
          <w:rFonts w:ascii="Times New Roman" w:hAnsi="Times New Roman"/>
          <w:b/>
          <w:i/>
          <w:sz w:val="24"/>
          <w:szCs w:val="24"/>
        </w:rPr>
      </w:pPr>
      <w:r w:rsidRPr="004D1B08">
        <w:rPr>
          <w:rFonts w:ascii="Times New Roman" w:hAnsi="Times New Roman"/>
          <w:b/>
          <w:i/>
          <w:sz w:val="24"/>
          <w:szCs w:val="24"/>
        </w:rPr>
        <w:t xml:space="preserve">Показатели нового жилищного строительства 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407"/>
        <w:gridCol w:w="1887"/>
        <w:gridCol w:w="1167"/>
        <w:gridCol w:w="1413"/>
      </w:tblGrid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1 очередь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Расчётный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D1B08" w:rsidRPr="004D1B08" w:rsidRDefault="004D1B08" w:rsidP="004D1B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B08">
              <w:rPr>
                <w:rFonts w:ascii="Times New Roman" w:hAnsi="Times New Roman"/>
                <w:b/>
                <w:sz w:val="24"/>
                <w:szCs w:val="24"/>
              </w:rPr>
              <w:t>2032 год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Проектная численность населения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м2 </w:t>
            </w:r>
            <w:proofErr w:type="spellStart"/>
            <w:r w:rsidRPr="004D1B08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4D1B08">
              <w:rPr>
                <w:rFonts w:ascii="Times New Roman" w:hAnsi="Times New Roman"/>
                <w:sz w:val="24"/>
                <w:szCs w:val="24"/>
              </w:rPr>
              <w:t>./чел.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75C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Требуемый жилой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Естественная убыль жилого фонда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75C8B" w:rsidP="004D1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 xml:space="preserve">Сохраняемый жилой фонд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4D1B08" w:rsidRPr="004D1B08" w:rsidTr="004D1B08">
        <w:trPr>
          <w:trHeight w:val="3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Объём нового жилищного строительства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</w:tbl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lastRenderedPageBreak/>
        <w:tab/>
        <w:t>Проектом объём нового жилищного строительства до 2032 года определён в размере 5,7 тыс</w:t>
      </w:r>
      <w:proofErr w:type="gramStart"/>
      <w:r w:rsidRPr="004D1B08">
        <w:rPr>
          <w:rFonts w:ascii="Times New Roman" w:hAnsi="Times New Roman"/>
          <w:sz w:val="24"/>
          <w:szCs w:val="24"/>
        </w:rPr>
        <w:t>.м</w:t>
      </w:r>
      <w:proofErr w:type="gramEnd"/>
      <w:r w:rsidRPr="004D1B08">
        <w:rPr>
          <w:rFonts w:ascii="Times New Roman" w:hAnsi="Times New Roman"/>
          <w:sz w:val="24"/>
          <w:szCs w:val="24"/>
        </w:rPr>
        <w:t xml:space="preserve">2 общей площади из расчёта жилищной обеспеченности не мене чем 27 м2 общей площади на человека на расчетный срок. 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Согласно Закону Иркутской области «О бесплатном предоставлении земельных участков в собственность граждан» предельные размеры земельных участков, предоставляемых гражданам в собственность для индивидуального жилищного строит</w:t>
      </w:r>
      <w:r w:rsidR="00561DCD">
        <w:rPr>
          <w:rFonts w:ascii="Times New Roman" w:hAnsi="Times New Roman"/>
          <w:sz w:val="24"/>
          <w:szCs w:val="24"/>
        </w:rPr>
        <w:t xml:space="preserve">ельства в сельской местности </w:t>
      </w:r>
      <w:r w:rsidR="00E35864">
        <w:rPr>
          <w:rFonts w:ascii="Times New Roman" w:hAnsi="Times New Roman"/>
          <w:sz w:val="24"/>
          <w:szCs w:val="24"/>
        </w:rPr>
        <w:t>–</w:t>
      </w:r>
      <w:r w:rsidR="00561DCD">
        <w:rPr>
          <w:rFonts w:ascii="Times New Roman" w:hAnsi="Times New Roman"/>
          <w:sz w:val="24"/>
          <w:szCs w:val="24"/>
        </w:rPr>
        <w:t xml:space="preserve"> 2</w:t>
      </w:r>
      <w:r w:rsidRPr="004D1B08">
        <w:rPr>
          <w:rFonts w:ascii="Times New Roman" w:hAnsi="Times New Roman"/>
          <w:sz w:val="24"/>
          <w:szCs w:val="24"/>
        </w:rPr>
        <w:t xml:space="preserve">000 </w:t>
      </w:r>
      <w:proofErr w:type="spellStart"/>
      <w:r w:rsidRPr="004D1B08">
        <w:rPr>
          <w:rFonts w:ascii="Times New Roman" w:hAnsi="Times New Roman"/>
          <w:sz w:val="24"/>
          <w:szCs w:val="24"/>
        </w:rPr>
        <w:t>кв.м</w:t>
      </w:r>
      <w:proofErr w:type="spellEnd"/>
      <w:r w:rsidRPr="004D1B08">
        <w:rPr>
          <w:rFonts w:ascii="Times New Roman" w:hAnsi="Times New Roman"/>
          <w:sz w:val="24"/>
          <w:szCs w:val="24"/>
        </w:rPr>
        <w:t xml:space="preserve">. 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Количество домов нового строите</w:t>
      </w:r>
      <w:r w:rsidR="00561DCD">
        <w:rPr>
          <w:rFonts w:ascii="Times New Roman" w:hAnsi="Times New Roman"/>
          <w:sz w:val="24"/>
          <w:szCs w:val="24"/>
        </w:rPr>
        <w:t>льства всего составит порядка 120</w:t>
      </w:r>
      <w:r w:rsidRPr="004D1B08">
        <w:rPr>
          <w:rFonts w:ascii="Times New Roman" w:hAnsi="Times New Roman"/>
          <w:sz w:val="24"/>
          <w:szCs w:val="24"/>
        </w:rPr>
        <w:t xml:space="preserve"> штук.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  <w:t>По расчетам изменения параметров функциональных зон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4D1B08">
        <w:rPr>
          <w:rFonts w:ascii="Times New Roman" w:hAnsi="Times New Roman"/>
          <w:sz w:val="24"/>
          <w:szCs w:val="24"/>
        </w:rPr>
        <w:t>» площадь жилых зон (населенн</w:t>
      </w:r>
      <w:r w:rsidR="00496ACE">
        <w:rPr>
          <w:rFonts w:ascii="Times New Roman" w:hAnsi="Times New Roman"/>
          <w:sz w:val="24"/>
          <w:szCs w:val="24"/>
        </w:rPr>
        <w:t>ых пунктов) увеличивается на 112</w:t>
      </w:r>
      <w:r w:rsidR="00E837AD">
        <w:rPr>
          <w:rFonts w:ascii="Times New Roman" w:hAnsi="Times New Roman"/>
          <w:sz w:val="24"/>
          <w:szCs w:val="24"/>
        </w:rPr>
        <w:t xml:space="preserve">  </w:t>
      </w:r>
      <w:r w:rsidR="002826C4">
        <w:rPr>
          <w:rFonts w:ascii="Times New Roman" w:hAnsi="Times New Roman"/>
          <w:sz w:val="24"/>
          <w:szCs w:val="24"/>
        </w:rPr>
        <w:t xml:space="preserve"> </w:t>
      </w:r>
      <w:r w:rsidRPr="004D1B08">
        <w:rPr>
          <w:rFonts w:ascii="Times New Roman" w:hAnsi="Times New Roman"/>
          <w:sz w:val="24"/>
          <w:szCs w:val="24"/>
        </w:rPr>
        <w:t>,04 га, что потребует перевода земель сельскохозяйственного использования в земли населенных пунктов.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658"/>
      </w:tblGrid>
      <w:tr w:rsidR="004D1B08" w:rsidRPr="004D1B08" w:rsidTr="004D1B0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Площадь населенного пункта</w:t>
            </w:r>
          </w:p>
        </w:tc>
      </w:tr>
      <w:tr w:rsidR="004D1B08" w:rsidRPr="004D1B08" w:rsidTr="004D1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Сущ.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E3586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826C4">
              <w:rPr>
                <w:rFonts w:ascii="Times New Roman" w:hAnsi="Times New Roman"/>
                <w:sz w:val="24"/>
                <w:szCs w:val="24"/>
              </w:rPr>
              <w:t>.Нагалык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201,86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213,86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уху-Нур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73,81,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76,96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</w:tr>
      <w:tr w:rsidR="004D1B08" w:rsidRPr="004D1B08" w:rsidTr="004D1B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ыпхысыр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826C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</w:tbl>
    <w:p w:rsidR="004D1B08" w:rsidRPr="004D1B08" w:rsidRDefault="004D1B08" w:rsidP="004D1B08">
      <w:pPr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ab/>
      </w:r>
    </w:p>
    <w:p w:rsidR="004D1B08" w:rsidRPr="004D1B08" w:rsidRDefault="004D1B08" w:rsidP="004D1B08">
      <w:pPr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D1B08">
        <w:rPr>
          <w:rFonts w:ascii="Times New Roman" w:hAnsi="Times New Roman"/>
          <w:b/>
          <w:sz w:val="24"/>
          <w:szCs w:val="24"/>
        </w:rPr>
        <w:t xml:space="preserve">6.3. </w:t>
      </w:r>
      <w:r w:rsidRPr="004D1B08">
        <w:rPr>
          <w:rFonts w:ascii="Times New Roman" w:hAnsi="Times New Roman"/>
          <w:b/>
          <w:bCs/>
          <w:iCs/>
          <w:sz w:val="24"/>
          <w:szCs w:val="24"/>
        </w:rPr>
        <w:t>Культурно-бытовое обслуживание населения</w:t>
      </w:r>
    </w:p>
    <w:p w:rsidR="004D1B08" w:rsidRPr="004D1B08" w:rsidRDefault="004D1B08" w:rsidP="004D1B08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D1B08" w:rsidRPr="004D1B08" w:rsidRDefault="004D1B08" w:rsidP="004D1B08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D1B08">
        <w:rPr>
          <w:rFonts w:ascii="Times New Roman" w:hAnsi="Times New Roman"/>
          <w:color w:val="000000"/>
          <w:sz w:val="24"/>
          <w:szCs w:val="24"/>
        </w:rPr>
        <w:t>Развитие и совершенствование сферы обслуживания – непременное условие устойчивого развития населенных пунктов, способствующее принципиальному улучшению жизни населения.</w:t>
      </w:r>
    </w:p>
    <w:p w:rsidR="004D1B08" w:rsidRPr="004D1B08" w:rsidRDefault="004D1B08" w:rsidP="004D1B0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>Степень социальной зрелости каждого поселения, включая малочисленные, определяется наличием в нем полной номенклатуры объектов в указанных областях обслуживания на уровне, соответствующем его типологии, численности и месту в системе расселения.</w:t>
      </w:r>
    </w:p>
    <w:p w:rsidR="004D1B08" w:rsidRPr="004D1B08" w:rsidRDefault="004D1B08" w:rsidP="004D1B08">
      <w:pPr>
        <w:ind w:firstLine="709"/>
        <w:rPr>
          <w:rFonts w:ascii="Times New Roman" w:hAnsi="Times New Roman"/>
          <w:sz w:val="24"/>
          <w:szCs w:val="24"/>
        </w:rPr>
      </w:pPr>
      <w:r w:rsidRPr="004D1B08">
        <w:rPr>
          <w:rFonts w:ascii="Times New Roman" w:hAnsi="Times New Roman"/>
          <w:sz w:val="24"/>
          <w:szCs w:val="24"/>
        </w:rPr>
        <w:t xml:space="preserve">Нормативная база для определения номенклатуры и объемов культурно-бытового строительства формируется на основе </w:t>
      </w:r>
      <w:proofErr w:type="spellStart"/>
      <w:r w:rsidRPr="004D1B08">
        <w:rPr>
          <w:rFonts w:ascii="Times New Roman" w:hAnsi="Times New Roman"/>
          <w:sz w:val="24"/>
          <w:szCs w:val="24"/>
        </w:rPr>
        <w:t>С</w:t>
      </w:r>
      <w:r w:rsidR="00E35864" w:rsidRPr="004D1B08">
        <w:rPr>
          <w:rFonts w:ascii="Times New Roman" w:hAnsi="Times New Roman"/>
          <w:sz w:val="24"/>
          <w:szCs w:val="24"/>
        </w:rPr>
        <w:t>н</w:t>
      </w:r>
      <w:r w:rsidRPr="004D1B08">
        <w:rPr>
          <w:rFonts w:ascii="Times New Roman" w:hAnsi="Times New Roman"/>
          <w:sz w:val="24"/>
          <w:szCs w:val="24"/>
        </w:rPr>
        <w:t>иП</w:t>
      </w:r>
      <w:proofErr w:type="spellEnd"/>
      <w:r w:rsidRPr="004D1B08">
        <w:rPr>
          <w:rFonts w:ascii="Times New Roman" w:hAnsi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поселений». </w:t>
      </w:r>
    </w:p>
    <w:p w:rsidR="004D1B08" w:rsidRPr="004D1B08" w:rsidRDefault="004D1B08" w:rsidP="004D1B08">
      <w:pPr>
        <w:ind w:firstLine="539"/>
        <w:rPr>
          <w:rFonts w:ascii="Times New Roman" w:hAnsi="Times New Roman"/>
          <w:color w:val="000000"/>
          <w:kern w:val="24"/>
          <w:sz w:val="24"/>
          <w:szCs w:val="24"/>
        </w:rPr>
      </w:pPr>
      <w:r w:rsidRPr="004D1B08">
        <w:rPr>
          <w:rFonts w:ascii="Times New Roman" w:hAnsi="Times New Roman"/>
          <w:color w:val="000000"/>
          <w:kern w:val="24"/>
          <w:sz w:val="24"/>
          <w:szCs w:val="24"/>
        </w:rPr>
        <w:t xml:space="preserve"> «Методика определения нормативной потребности субъектов Российской Федерации в объектах социальной инфраструктуры» (далее Методика), одобренная распоряжением Правительства Российской Федерации от 19 октября 1999г. №1683-р предлагает расчетные нормативы по четырем группам предприятий и учреждений, оказывающих населению гарантированные социальные услуги: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lastRenderedPageBreak/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образования (образовательные учреждения, включая дошкольные);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здравоохранения;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культуры и искусства;</w:t>
      </w:r>
    </w:p>
    <w:p w:rsidR="004D1B08" w:rsidRPr="004D1B08" w:rsidRDefault="004D1B08" w:rsidP="007B5397">
      <w:pPr>
        <w:widowControl w:val="0"/>
        <w:suppressAutoHyphens/>
        <w:spacing w:after="0"/>
        <w:ind w:firstLine="851"/>
        <w:rPr>
          <w:rFonts w:ascii="Times New Roman" w:eastAsia="TimesNewRomanPSMT" w:hAnsi="Times New Roman"/>
          <w:kern w:val="2"/>
          <w:sz w:val="24"/>
          <w:szCs w:val="24"/>
        </w:rPr>
      </w:pPr>
      <w:r w:rsidRPr="004D1B08">
        <w:rPr>
          <w:rFonts w:ascii="Times New Roman" w:eastAsia="OpenSymbol" w:hAnsi="Times New Roman"/>
          <w:kern w:val="2"/>
          <w:sz w:val="24"/>
          <w:szCs w:val="24"/>
        </w:rPr>
        <w:t>–</w:t>
      </w:r>
      <w:r w:rsidRPr="004D1B08">
        <w:rPr>
          <w:rFonts w:ascii="Times New Roman" w:eastAsia="TimesNewRomanPSMT" w:hAnsi="Times New Roman"/>
          <w:kern w:val="2"/>
          <w:sz w:val="24"/>
          <w:szCs w:val="24"/>
        </w:rPr>
        <w:t>физической культуры и спорта.</w:t>
      </w:r>
    </w:p>
    <w:p w:rsidR="004D1B08" w:rsidRPr="004D1B08" w:rsidRDefault="004D1B08" w:rsidP="004D1B08">
      <w:pPr>
        <w:widowControl w:val="0"/>
        <w:suppressAutoHyphens/>
        <w:ind w:firstLine="851"/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</w:pPr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 xml:space="preserve">Кроме Методики нормы расчета количества и мощностей  объектов  системы социально-бытового обслуживания даются в </w:t>
      </w:r>
      <w:proofErr w:type="spellStart"/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С</w:t>
      </w:r>
      <w:r w:rsidR="00E35864"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н</w:t>
      </w:r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>иП</w:t>
      </w:r>
      <w:proofErr w:type="spellEnd"/>
      <w:r w:rsidRPr="004D1B08">
        <w:rPr>
          <w:rFonts w:ascii="Times New Roman" w:eastAsia="Arial CYR" w:hAnsi="Times New Roman"/>
          <w:color w:val="000000"/>
          <w:kern w:val="2"/>
          <w:sz w:val="24"/>
          <w:szCs w:val="24"/>
          <w:lang w:bidi="en-US"/>
        </w:rPr>
        <w:t xml:space="preserve"> 2.07.01-89* «Градостроительство. Планировка и застройка городских и сельских поселений».</w:t>
      </w:r>
    </w:p>
    <w:p w:rsidR="004D1B08" w:rsidRPr="00E851F0" w:rsidRDefault="004D1B08" w:rsidP="004D1B08">
      <w:pPr>
        <w:pStyle w:val="afb"/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E851F0">
        <w:rPr>
          <w:rFonts w:ascii="Times New Roman" w:hAnsi="Times New Roman" w:cs="Times New Roman"/>
          <w:b/>
          <w:sz w:val="24"/>
          <w:szCs w:val="24"/>
        </w:rPr>
        <w:t>Проектируемые объекты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806"/>
        <w:gridCol w:w="1081"/>
        <w:gridCol w:w="1158"/>
        <w:gridCol w:w="1174"/>
        <w:gridCol w:w="1074"/>
        <w:gridCol w:w="1073"/>
        <w:gridCol w:w="1096"/>
        <w:gridCol w:w="973"/>
      </w:tblGrid>
      <w:tr w:rsidR="004D1B08" w:rsidRPr="004D1B08" w:rsidTr="006D11CD">
        <w:trPr>
          <w:trHeight w:val="517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 обслуживания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.и</w:t>
            </w:r>
            <w:proofErr w:type="gramEnd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зм</w:t>
            </w:r>
            <w:proofErr w:type="spellEnd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на 1000 жителей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Сущ.</w:t>
            </w:r>
          </w:p>
          <w:p w:rsidR="004D1B08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4D1B08"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охраняемые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Проектируемые</w:t>
            </w: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объекты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Размер </w:t>
            </w:r>
            <w:proofErr w:type="gram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земель-</w:t>
            </w:r>
            <w:proofErr w:type="spellStart"/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участка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</w:rPr>
              <w:t>Объем, м3</w:t>
            </w:r>
          </w:p>
        </w:tc>
      </w:tr>
      <w:tr w:rsidR="004D1B08" w:rsidRPr="004D1B08" w:rsidTr="006D11CD">
        <w:trPr>
          <w:trHeight w:val="517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325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1 очередь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Расчетный срок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08" w:rsidRPr="004D1B08" w:rsidRDefault="004D1B08" w:rsidP="004D1B0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32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A502D9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Нагалык</w:t>
            </w:r>
            <w:proofErr w:type="spellEnd"/>
          </w:p>
        </w:tc>
      </w:tr>
      <w:tr w:rsidR="004D1B08" w:rsidRPr="004D1B08" w:rsidTr="006D11CD">
        <w:trPr>
          <w:trHeight w:val="56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D1B08" w:rsidRPr="004D1B0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D1D33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Школа - сад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D1D33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D1D33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170 мест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2D1D33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 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A502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AE28B2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6E573A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D11CD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6D11C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A502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1C3A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CD" w:rsidRPr="004D1B08" w:rsidRDefault="006D11CD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721D9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502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AE28B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AE2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Default="00A721D9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D9" w:rsidRPr="004D1B08" w:rsidRDefault="00A721D9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1B08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08" w:rsidRPr="004D1B08" w:rsidRDefault="001C3A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Нуху-Нурский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ФАП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AE28B2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AE28B2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8" w:rsidRPr="004D1B08" w:rsidRDefault="004D1B08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C3ADF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Default="001C3A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ФАП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Pr="004D1B08" w:rsidRDefault="001C3A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Pr="004D1B08" w:rsidRDefault="001C3ADF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Pr="004D1B08" w:rsidRDefault="001C3ADF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Default="00AE28B2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1,5га</w:t>
            </w:r>
          </w:p>
          <w:p w:rsidR="00AE28B2" w:rsidRPr="004D1B08" w:rsidRDefault="00AE28B2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(0,12га)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F" w:rsidRPr="004D1B08" w:rsidRDefault="001C3ADF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864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Default="00E124CE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Default="00E124CE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Нагалыкская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ФАП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AE28B2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1,7га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35864" w:rsidRPr="004D1B08" w:rsidTr="006D11CD">
        <w:trPr>
          <w:trHeight w:val="56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Default="00E35864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Default="00E35864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Default="00E35864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64" w:rsidRPr="004D1B08" w:rsidRDefault="00E35864" w:rsidP="004D1B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C6076" w:rsidRPr="002B3E37" w:rsidRDefault="005C6076" w:rsidP="00B72402">
      <w:pPr>
        <w:pStyle w:val="af4"/>
      </w:pPr>
      <w:r w:rsidRPr="002B3E37">
        <w:t>2. Развитие объектов коммунальной инфраструктуры</w:t>
      </w:r>
    </w:p>
    <w:p w:rsidR="00C334FC" w:rsidRPr="002B3E37" w:rsidRDefault="00C334FC" w:rsidP="00B72402">
      <w:pPr>
        <w:pStyle w:val="af4"/>
      </w:pPr>
      <w:r w:rsidRPr="002B3E37">
        <w:t xml:space="preserve">2.1. Анализ существующей системы </w:t>
      </w:r>
      <w:proofErr w:type="gramStart"/>
      <w:r w:rsidRPr="002B3E37">
        <w:t>тепло-энергоснабжения</w:t>
      </w:r>
      <w:proofErr w:type="gramEnd"/>
    </w:p>
    <w:p w:rsidR="002B3E37" w:rsidRPr="002B3E37" w:rsidRDefault="002B3E37" w:rsidP="002B3E3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Теплоснабжение 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2B3E37">
        <w:rPr>
          <w:rFonts w:ascii="Times New Roman" w:hAnsi="Times New Roman"/>
          <w:sz w:val="24"/>
          <w:szCs w:val="24"/>
        </w:rPr>
        <w:t>» осуществляется децентрализовано за счёт печей, работающих на твердом топливе.</w:t>
      </w:r>
    </w:p>
    <w:p w:rsidR="002B3E37" w:rsidRPr="002B3E37" w:rsidRDefault="002B3E37" w:rsidP="00C80B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В связи с тем, что жилой фонд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A721D9">
        <w:rPr>
          <w:rFonts w:ascii="Times New Roman" w:hAnsi="Times New Roman"/>
          <w:sz w:val="24"/>
          <w:szCs w:val="24"/>
        </w:rPr>
        <w:t xml:space="preserve">» </w:t>
      </w:r>
      <w:r w:rsidRPr="002B3E37">
        <w:rPr>
          <w:rFonts w:ascii="Times New Roman" w:hAnsi="Times New Roman"/>
          <w:sz w:val="24"/>
          <w:szCs w:val="24"/>
        </w:rPr>
        <w:t xml:space="preserve"> полностью индивидуальный, теплоснабжение от котельных осуществляется только для общественной застройк</w:t>
      </w:r>
      <w:r w:rsidR="00C80B08">
        <w:rPr>
          <w:rFonts w:ascii="Times New Roman" w:hAnsi="Times New Roman"/>
          <w:sz w:val="24"/>
          <w:szCs w:val="24"/>
        </w:rPr>
        <w:t>и.</w:t>
      </w:r>
    </w:p>
    <w:p w:rsidR="00523CC1" w:rsidRPr="00523CC1" w:rsidRDefault="00523CC1" w:rsidP="00523CC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Существующее положение.</w:t>
      </w:r>
    </w:p>
    <w:p w:rsidR="00523CC1" w:rsidRPr="00523CC1" w:rsidRDefault="00523CC1" w:rsidP="00523CC1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lastRenderedPageBreak/>
        <w:t>Коммунальное теплоэнергетическое хозяйство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» в  </w:t>
      </w:r>
      <w:r w:rsidRPr="00523CC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время преимущественно децентрализованное: </w:t>
      </w:r>
      <w:r w:rsidRPr="00523CC1">
        <w:rPr>
          <w:rFonts w:ascii="Times New Roman" w:hAnsi="Times New Roman" w:cs="Times New Roman"/>
          <w:sz w:val="24"/>
          <w:szCs w:val="24"/>
        </w:rPr>
        <w:t>и</w:t>
      </w:r>
      <w:r w:rsidRPr="00523CC1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сточники теплоснабжения локальные, </w:t>
      </w:r>
      <w:r w:rsidRPr="00523CC1">
        <w:rPr>
          <w:rFonts w:ascii="Times New Roman" w:hAnsi="Times New Roman" w:cs="Times New Roman"/>
          <w:sz w:val="24"/>
          <w:szCs w:val="24"/>
        </w:rPr>
        <w:t>обслуживают в основном бюджетную сферу, т.е. отапливают здания школ, детских садов, домов культуры и администраций сельских поселений. Население отапливает дома с использованием печей на твердом топливе (чаще дрова).</w:t>
      </w:r>
    </w:p>
    <w:p w:rsidR="00523CC1" w:rsidRPr="00523CC1" w:rsidRDefault="001C3ADF" w:rsidP="00523CC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Нагалык</w:t>
      </w:r>
      <w:proofErr w:type="spellEnd"/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Коммунальное теплоэнергетическое хозяй</w:t>
      </w:r>
      <w:r w:rsidR="001C3ADF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spellStart"/>
      <w:r w:rsidR="001C3AD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C3A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C3ADF">
        <w:rPr>
          <w:rFonts w:ascii="Times New Roman" w:hAnsi="Times New Roman" w:cs="Times New Roman"/>
          <w:sz w:val="24"/>
          <w:szCs w:val="24"/>
        </w:rPr>
        <w:t>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 включает в себя одну  котельную при средней школе,  на которой установлены 2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. Данные по котельной представлены в таблице 1.  </w:t>
      </w:r>
    </w:p>
    <w:p w:rsidR="00523CC1" w:rsidRPr="00523CC1" w:rsidRDefault="00523CC1" w:rsidP="00523CC1">
      <w:pPr>
        <w:ind w:firstLine="90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Таблица 1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520"/>
        <w:gridCol w:w="1620"/>
        <w:gridCol w:w="1620"/>
        <w:gridCol w:w="1620"/>
        <w:gridCol w:w="1620"/>
      </w:tblGrid>
      <w:tr w:rsidR="00523CC1" w:rsidRPr="00523CC1" w:rsidTr="00523CC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Мощность  котельной Гкал/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Количество котлов</w:t>
            </w:r>
          </w:p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Единичная мощность, Гкал/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 </w:t>
            </w:r>
          </w:p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523CC1" w:rsidRPr="00523CC1" w:rsidTr="00523CC1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Средняя школа  котельная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3CC1" w:rsidRPr="00523CC1" w:rsidRDefault="00523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E9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523CC1" w:rsidRPr="00523CC1" w:rsidRDefault="00523CC1" w:rsidP="00523CC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Общая установленная мощность котельн</w:t>
      </w:r>
      <w:r w:rsidR="001A1AC1">
        <w:rPr>
          <w:rFonts w:ascii="Times New Roman" w:hAnsi="Times New Roman" w:cs="Times New Roman"/>
          <w:sz w:val="24"/>
          <w:szCs w:val="24"/>
        </w:rPr>
        <w:t>ого оборудования  составляет _____</w:t>
      </w:r>
      <w:r w:rsidRPr="00523CC1">
        <w:rPr>
          <w:rFonts w:ascii="Times New Roman" w:hAnsi="Times New Roman" w:cs="Times New Roman"/>
          <w:sz w:val="24"/>
          <w:szCs w:val="24"/>
        </w:rPr>
        <w:t xml:space="preserve"> Гкал/час. Суммарная подключенная </w:t>
      </w:r>
      <w:r w:rsidR="00E91036">
        <w:rPr>
          <w:rFonts w:ascii="Times New Roman" w:hAnsi="Times New Roman" w:cs="Times New Roman"/>
          <w:sz w:val="24"/>
          <w:szCs w:val="24"/>
        </w:rPr>
        <w:t>нагрузка потребителей равна  0,5</w:t>
      </w:r>
      <w:r w:rsidRPr="00523CC1">
        <w:rPr>
          <w:rFonts w:ascii="Times New Roman" w:hAnsi="Times New Roman" w:cs="Times New Roman"/>
          <w:sz w:val="24"/>
          <w:szCs w:val="24"/>
        </w:rPr>
        <w:t xml:space="preserve"> Гкал/час. 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составляет 0,2  км  в двухтрубном измерении. Из-за плохого состояния теплоизолирующего слоя происходят большие потери тепла в теплоносителе. 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>Все остальные общественные зд</w:t>
      </w:r>
      <w:r w:rsidR="006E573A">
        <w:rPr>
          <w:rFonts w:ascii="Times New Roman" w:hAnsi="Times New Roman" w:cs="Times New Roman"/>
          <w:bCs/>
          <w:sz w:val="24"/>
          <w:szCs w:val="24"/>
        </w:rPr>
        <w:t xml:space="preserve">ания и жилые дома  с. </w:t>
      </w:r>
      <w:proofErr w:type="spellStart"/>
      <w:r w:rsidR="006E573A">
        <w:rPr>
          <w:rFonts w:ascii="Times New Roman" w:hAnsi="Times New Roman" w:cs="Times New Roman"/>
          <w:bCs/>
          <w:sz w:val="24"/>
          <w:szCs w:val="24"/>
        </w:rPr>
        <w:t>Нагалык</w:t>
      </w:r>
      <w:proofErr w:type="spellEnd"/>
      <w:r w:rsidR="006E5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839">
        <w:rPr>
          <w:rFonts w:ascii="Times New Roman" w:hAnsi="Times New Roman" w:cs="Times New Roman"/>
          <w:sz w:val="24"/>
          <w:szCs w:val="24"/>
        </w:rPr>
        <w:t>имеют печное отопление</w:t>
      </w:r>
      <w:r w:rsidRPr="0052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CC1" w:rsidRPr="00523CC1" w:rsidRDefault="00C04E65" w:rsidP="00523CC1">
      <w:pPr>
        <w:pStyle w:val="10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д. д. </w:t>
      </w:r>
      <w:proofErr w:type="spellStart"/>
      <w:r>
        <w:rPr>
          <w:rFonts w:ascii="Times New Roman" w:hAnsi="Times New Roman" w:cs="Times New Roman"/>
          <w:b/>
          <w:u w:val="single"/>
        </w:rPr>
        <w:t>Нуху-Нур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Еленинск,Вершининск</w:t>
      </w:r>
      <w:proofErr w:type="gramStart"/>
      <w:r>
        <w:rPr>
          <w:rFonts w:ascii="Times New Roman" w:hAnsi="Times New Roman" w:cs="Times New Roman"/>
          <w:b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u w:val="single"/>
        </w:rPr>
        <w:t>ыпхысыр</w:t>
      </w:r>
      <w:proofErr w:type="spellEnd"/>
    </w:p>
    <w:p w:rsidR="00523CC1" w:rsidRPr="00523CC1" w:rsidRDefault="00523CC1" w:rsidP="00F24C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t xml:space="preserve">В  этих населенных пунктах централизованное  теплоснабжение отсутствует: общественные здания и жилые дома  </w:t>
      </w:r>
      <w:r w:rsidRPr="00523CC1">
        <w:rPr>
          <w:rFonts w:ascii="Times New Roman" w:hAnsi="Times New Roman" w:cs="Times New Roman"/>
          <w:sz w:val="24"/>
          <w:szCs w:val="24"/>
        </w:rPr>
        <w:t xml:space="preserve">имеют печное отопление.  </w:t>
      </w:r>
    </w:p>
    <w:p w:rsidR="00523CC1" w:rsidRPr="00523CC1" w:rsidRDefault="00523CC1" w:rsidP="00523CC1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Расчеты максимальных тепловых нагрузок по объектам нового строительства сел МО 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» сведены в таблицу 2</w:t>
      </w:r>
    </w:p>
    <w:p w:rsidR="00523CC1" w:rsidRPr="00523CC1" w:rsidRDefault="00523CC1" w:rsidP="00523CC1">
      <w:pPr>
        <w:tabs>
          <w:tab w:val="left" w:pos="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Таблица 2</w:t>
      </w:r>
    </w:p>
    <w:p w:rsidR="00523CC1" w:rsidRPr="00523CC1" w:rsidRDefault="00523CC1" w:rsidP="00523CC1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Максимальные часовые нагрузки объектов нового строительства</w:t>
      </w:r>
    </w:p>
    <w:p w:rsidR="00523CC1" w:rsidRPr="00523CC1" w:rsidRDefault="00523CC1" w:rsidP="00523CC1">
      <w:pPr>
        <w:tabs>
          <w:tab w:val="left" w:pos="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20"/>
        <w:gridCol w:w="1100"/>
        <w:gridCol w:w="1000"/>
        <w:gridCol w:w="1160"/>
        <w:gridCol w:w="1100"/>
      </w:tblGrid>
      <w:tr w:rsidR="00523CC1" w:rsidRPr="00523CC1" w:rsidTr="00523CC1">
        <w:trPr>
          <w:trHeight w:val="51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Максимальные тепловые потоки, кВт (Гкал/ч)</w:t>
            </w:r>
          </w:p>
        </w:tc>
      </w:tr>
      <w:tr w:rsidR="00523CC1" w:rsidRPr="00523CC1" w:rsidTr="00523CC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о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в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гв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Q</w:t>
            </w:r>
            <w:proofErr w:type="gramStart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сум</w:t>
            </w:r>
            <w:proofErr w:type="gramEnd"/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max</w:t>
            </w:r>
            <w:proofErr w:type="spellEnd"/>
          </w:p>
        </w:tc>
      </w:tr>
      <w:tr w:rsidR="00523CC1" w:rsidRPr="00523CC1" w:rsidTr="00523CC1">
        <w:trPr>
          <w:trHeight w:val="357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652E3A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д.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Нагалык</w:t>
            </w:r>
            <w:proofErr w:type="spellEnd"/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очередь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Детский сад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78,8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53,2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0,046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2,1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134,1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0,115</w:t>
            </w:r>
          </w:p>
        </w:tc>
      </w:tr>
      <w:tr w:rsidR="00523CC1" w:rsidRPr="00523CC1" w:rsidTr="00523CC1">
        <w:trPr>
          <w:trHeight w:val="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  на первую очередь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78,77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53,22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2,09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134,08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0,12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Детский сад  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4,61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6,11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26,62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0,02</w:t>
            </w:r>
          </w:p>
        </w:tc>
      </w:tr>
      <w:tr w:rsidR="00523CC1" w:rsidRPr="00523CC1" w:rsidTr="00523CC1">
        <w:trPr>
          <w:trHeight w:val="4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Грязелечебный центр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20,</w:t>
            </w:r>
            <w:r w:rsidR="00523CC1"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</w:t>
            </w:r>
            <w:r w:rsidR="003E20F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E20F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13,</w:t>
            </w:r>
            <w:r w:rsidR="003667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6,11</w:t>
            </w:r>
          </w:p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66,56</w:t>
            </w:r>
          </w:p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0,06</w:t>
            </w:r>
          </w:p>
        </w:tc>
      </w:tr>
      <w:tr w:rsidR="00523CC1" w:rsidRPr="00523CC1" w:rsidTr="00523CC1">
        <w:trPr>
          <w:trHeight w:val="5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20,81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16,48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6,73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44,02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0,04</w:t>
            </w:r>
          </w:p>
        </w:tc>
      </w:tr>
      <w:tr w:rsidR="00523CC1" w:rsidRPr="00523CC1" w:rsidTr="00523CC1">
        <w:trPr>
          <w:trHeight w:val="5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Всего новое строительство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99,57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69,70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8,83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178,10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0,15</w:t>
            </w:r>
          </w:p>
        </w:tc>
      </w:tr>
      <w:tr w:rsidR="00523CC1" w:rsidRPr="00523CC1" w:rsidTr="00523CC1">
        <w:trPr>
          <w:trHeight w:val="354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д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.Е</w:t>
            </w:r>
            <w:proofErr w:type="gramEnd"/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ленинск</w:t>
            </w:r>
            <w:proofErr w:type="spellEnd"/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 очередь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Магазин  товаров повседневного спроса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3,84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5,66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  на первую очередь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3,84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722839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5,66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Расчетный срок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</w:tr>
      <w:tr w:rsidR="00523CC1" w:rsidRPr="00523CC1" w:rsidTr="00523CC1">
        <w:trPr>
          <w:trHeight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Магазин  товаров повседневного спроса</w:t>
            </w:r>
          </w:p>
          <w:p w:rsidR="00523CC1" w:rsidRPr="00523CC1" w:rsidRDefault="00523CC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7,69</w:t>
            </w:r>
          </w:p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1,82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1,36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3667AC" w:rsidP="003667A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10,87</w:t>
            </w:r>
          </w:p>
          <w:p w:rsidR="00523CC1" w:rsidRPr="00523CC1" w:rsidRDefault="003667A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0,01</w:t>
            </w:r>
          </w:p>
        </w:tc>
      </w:tr>
      <w:tr w:rsidR="00523CC1" w:rsidRPr="00523CC1" w:rsidTr="00523CC1">
        <w:trPr>
          <w:trHeight w:val="3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2,82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0,67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0,91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4,39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</w:tr>
      <w:tr w:rsidR="00523CC1" w:rsidRPr="00523CC1" w:rsidTr="00523CC1">
        <w:trPr>
          <w:trHeight w:val="4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Всего новое строительство</w:t>
            </w:r>
          </w:p>
          <w:p w:rsidR="00523CC1" w:rsidRPr="00523CC1" w:rsidRDefault="00523CC1">
            <w:pPr>
              <w:jc w:val="right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5,64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1,34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1,81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8,79</w:t>
            </w:r>
          </w:p>
          <w:p w:rsidR="00523CC1" w:rsidRPr="00523CC1" w:rsidRDefault="00523CC1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523CC1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0,01</w:t>
            </w:r>
          </w:p>
        </w:tc>
      </w:tr>
    </w:tbl>
    <w:p w:rsidR="00523CC1" w:rsidRPr="00523CC1" w:rsidRDefault="00523CC1" w:rsidP="00D1592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23CC1" w:rsidRPr="00523CC1" w:rsidRDefault="00523CC1" w:rsidP="00523CC1">
      <w:pPr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Проектная схема  теплоснабжения  объектов   МО «</w:t>
      </w:r>
      <w:proofErr w:type="spellStart"/>
      <w:r w:rsidR="00E449C8">
        <w:rPr>
          <w:rFonts w:ascii="Times New Roman" w:hAnsi="Times New Roman" w:cs="Times New Roman"/>
          <w:b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b/>
          <w:sz w:val="24"/>
          <w:szCs w:val="24"/>
        </w:rPr>
        <w:t>»</w:t>
      </w:r>
    </w:p>
    <w:p w:rsidR="00523CC1" w:rsidRPr="00523CC1" w:rsidRDefault="00523CC1" w:rsidP="00523C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Потребителями тепла в общественных зданиях являются системы отопления, вентиляции и горячего водоснабжения. </w:t>
      </w:r>
      <w:r w:rsidRPr="00523CC1">
        <w:rPr>
          <w:rFonts w:ascii="Times New Roman" w:hAnsi="Times New Roman" w:cs="Times New Roman"/>
          <w:sz w:val="24"/>
          <w:szCs w:val="24"/>
        </w:rPr>
        <w:t>Теплоснабжение для общественно-административной застройки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» предусматривается централизованное  и децентрализованное от индивидуальных твердотопливных и газовых котлов, электрических отопительных приборов и нетрадиционных возобновляемых источников энергии (солнечных  коллекторов). Отопление жилой усадебной застройки сохраняется печное.</w:t>
      </w:r>
    </w:p>
    <w:p w:rsidR="00523CC1" w:rsidRPr="00523CC1" w:rsidRDefault="00652E3A" w:rsidP="00523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Нагалык</w:t>
      </w:r>
      <w:proofErr w:type="spellEnd"/>
      <w:r w:rsidR="00523CC1" w:rsidRPr="00523C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3CC1" w:rsidRPr="00523CC1">
        <w:rPr>
          <w:rFonts w:ascii="Times New Roman" w:hAnsi="Times New Roman" w:cs="Times New Roman"/>
          <w:sz w:val="24"/>
          <w:szCs w:val="24"/>
        </w:rPr>
        <w:t xml:space="preserve">   Проектом предусматривается реконструкция существующей котельной средней школы с заменой морально и физически устаревших </w:t>
      </w:r>
      <w:proofErr w:type="spellStart"/>
      <w:r w:rsidR="00523CC1" w:rsidRPr="00523CC1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="00523CC1" w:rsidRPr="00523CC1">
        <w:rPr>
          <w:rFonts w:ascii="Times New Roman" w:hAnsi="Times New Roman" w:cs="Times New Roman"/>
          <w:sz w:val="24"/>
          <w:szCs w:val="24"/>
        </w:rPr>
        <w:t xml:space="preserve">: для централизованного теплоснабжения абонентов общественного центра села (существующих и проектируемых  административных и общественных зданий) проектом предлагается строительство модульной  котельной типа МКУ-В-0,4Р  с двумя водогрейными котлами КВр-0,2к. Общая </w:t>
      </w:r>
      <w:proofErr w:type="spellStart"/>
      <w:r w:rsidR="00523CC1" w:rsidRPr="00523CC1">
        <w:rPr>
          <w:rFonts w:ascii="Times New Roman" w:hAnsi="Times New Roman" w:cs="Times New Roman"/>
          <w:sz w:val="24"/>
          <w:szCs w:val="24"/>
        </w:rPr>
        <w:t>теплопроизводительность</w:t>
      </w:r>
      <w:proofErr w:type="spellEnd"/>
      <w:r w:rsidR="00523CC1" w:rsidRPr="00523CC1">
        <w:rPr>
          <w:rFonts w:ascii="Times New Roman" w:hAnsi="Times New Roman" w:cs="Times New Roman"/>
          <w:sz w:val="24"/>
          <w:szCs w:val="24"/>
        </w:rPr>
        <w:t xml:space="preserve"> котельной составляет 0,4 МВт (0,34 Гкал/ч). </w:t>
      </w:r>
    </w:p>
    <w:p w:rsidR="00523CC1" w:rsidRPr="00523CC1" w:rsidRDefault="00523CC1" w:rsidP="00523CC1">
      <w:pPr>
        <w:pStyle w:val="11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В состав </w:t>
      </w:r>
      <w:proofErr w:type="spellStart"/>
      <w:r w:rsidRPr="00523CC1">
        <w:rPr>
          <w:rFonts w:ascii="Times New Roman" w:hAnsi="Times New Roman" w:cs="Times New Roman"/>
          <w:sz w:val="24"/>
          <w:szCs w:val="24"/>
          <w:lang w:val="ru-RU"/>
        </w:rPr>
        <w:t>блочно</w:t>
      </w:r>
      <w:proofErr w:type="spellEnd"/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–модульной котельной помимо котельного оборудования включаются: автоматическая система топливоподачи и </w:t>
      </w:r>
      <w:proofErr w:type="spellStart"/>
      <w:r w:rsidRPr="00523CC1">
        <w:rPr>
          <w:rFonts w:ascii="Times New Roman" w:hAnsi="Times New Roman" w:cs="Times New Roman"/>
          <w:sz w:val="24"/>
          <w:szCs w:val="24"/>
          <w:lang w:val="ru-RU"/>
        </w:rPr>
        <w:t>шлакозолоудаления</w:t>
      </w:r>
      <w:proofErr w:type="spellEnd"/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23CC1">
        <w:rPr>
          <w:rFonts w:ascii="Times New Roman" w:hAnsi="Times New Roman" w:cs="Times New Roman"/>
          <w:sz w:val="24"/>
          <w:szCs w:val="24"/>
          <w:lang w:val="ru-RU"/>
        </w:rPr>
        <w:t>блочно</w:t>
      </w:r>
      <w:proofErr w:type="spellEnd"/>
      <w:r w:rsidRPr="00523CC1">
        <w:rPr>
          <w:rFonts w:ascii="Times New Roman" w:hAnsi="Times New Roman" w:cs="Times New Roman"/>
          <w:sz w:val="24"/>
          <w:szCs w:val="24"/>
          <w:lang w:val="ru-RU"/>
        </w:rPr>
        <w:t>-модульная установка водоподготовки  типа  ВПУ; дымовая труба; сетевые насосы; система автоматического управления работой котельной.</w:t>
      </w:r>
    </w:p>
    <w:p w:rsidR="00523CC1" w:rsidRPr="00523CC1" w:rsidRDefault="00523CC1" w:rsidP="00523CC1">
      <w:pPr>
        <w:pStyle w:val="11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3CC1">
        <w:rPr>
          <w:rFonts w:ascii="Times New Roman" w:hAnsi="Times New Roman" w:cs="Times New Roman"/>
          <w:sz w:val="24"/>
          <w:szCs w:val="24"/>
          <w:lang w:val="ru-RU"/>
        </w:rPr>
        <w:t>Блочно</w:t>
      </w:r>
      <w:proofErr w:type="spellEnd"/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-модульная котельная размещается в быстровозводимом здании, обеспечивающем нормальное функционирование </w:t>
      </w:r>
      <w:proofErr w:type="gramStart"/>
      <w:r w:rsidRPr="00523CC1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proofErr w:type="gramEnd"/>
      <w:r w:rsidRPr="00523CC1">
        <w:rPr>
          <w:rFonts w:ascii="Times New Roman" w:hAnsi="Times New Roman" w:cs="Times New Roman"/>
          <w:sz w:val="24"/>
          <w:szCs w:val="24"/>
          <w:lang w:val="ru-RU"/>
        </w:rPr>
        <w:t xml:space="preserve"> как в летних, так и в зимних условиях.</w:t>
      </w:r>
    </w:p>
    <w:p w:rsidR="00523CC1" w:rsidRPr="00523CC1" w:rsidRDefault="00523CC1" w:rsidP="00523CC1">
      <w:pPr>
        <w:widowControl w:val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В качестве топлива для котельной  предполагаетс</w:t>
      </w:r>
      <w:r w:rsidR="00F24CE7">
        <w:rPr>
          <w:rFonts w:ascii="Times New Roman" w:hAnsi="Times New Roman" w:cs="Times New Roman"/>
          <w:sz w:val="24"/>
          <w:szCs w:val="24"/>
        </w:rPr>
        <w:t xml:space="preserve">я использовать уголь </w:t>
      </w:r>
      <w:proofErr w:type="spellStart"/>
      <w:r w:rsidR="00E56413">
        <w:rPr>
          <w:rFonts w:ascii="Times New Roman" w:hAnsi="Times New Roman" w:cs="Times New Roman"/>
          <w:sz w:val="24"/>
          <w:szCs w:val="24"/>
        </w:rPr>
        <w:t>Харанутского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угольного месторождения. </w:t>
      </w:r>
      <w:r w:rsidRPr="00523CC1">
        <w:rPr>
          <w:rFonts w:ascii="Times New Roman" w:hAnsi="Times New Roman" w:cs="Times New Roman"/>
          <w:color w:val="000000"/>
          <w:sz w:val="24"/>
          <w:szCs w:val="24"/>
        </w:rPr>
        <w:t>В перспективе, при газификации района сетевым газом, возможен перевод котельных  на сжигание природного газа.</w:t>
      </w:r>
    </w:p>
    <w:p w:rsidR="00523CC1" w:rsidRPr="00523CC1" w:rsidRDefault="00523CC1" w:rsidP="00523CC1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Теплоснабжение жилой  застройки  сохраняется печное, а также от индивидуальных котельных – на твердом и газовом топливе.</w:t>
      </w:r>
    </w:p>
    <w:p w:rsidR="00523CC1" w:rsidRPr="00523CC1" w:rsidRDefault="00523CC1" w:rsidP="00523CC1">
      <w:pPr>
        <w:tabs>
          <w:tab w:val="left" w:pos="85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Для покрытия тепловых нагрузок на систему горячего водоснабжения существующих и перспективных объектов общественно-административной застройки,  на кровле зданий предусматривается установка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сетей.   В период, когда водопотребление незначительно, горячая вода аккумулируется в баках-аккумуляторах. При больших расходах воды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производится из баков. В качестве резерва в баках-аккумуляторах устанавливаются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ТЭНы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, которые работают в ночное время при отсутствии электрической нагрузки на освещение. </w:t>
      </w:r>
    </w:p>
    <w:p w:rsidR="00523CC1" w:rsidRPr="00523CC1" w:rsidRDefault="00652E3A" w:rsidP="00523CC1">
      <w:pPr>
        <w:pStyle w:val="10"/>
        <w:numPr>
          <w:ilvl w:val="0"/>
          <w:numId w:val="0"/>
        </w:numPr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u w:val="single"/>
        </w:rPr>
        <w:t>.Н</w:t>
      </w:r>
      <w:proofErr w:type="gramEnd"/>
      <w:r>
        <w:rPr>
          <w:rFonts w:ascii="Times New Roman" w:hAnsi="Times New Roman" w:cs="Times New Roman"/>
          <w:b/>
          <w:u w:val="single"/>
        </w:rPr>
        <w:t>агалык,</w:t>
      </w:r>
      <w:r w:rsidR="00523CC1" w:rsidRPr="00523CC1">
        <w:rPr>
          <w:rFonts w:ascii="Times New Roman" w:hAnsi="Times New Roman" w:cs="Times New Roman"/>
          <w:b/>
          <w:u w:val="single"/>
        </w:rPr>
        <w:t>д.</w:t>
      </w:r>
      <w:r>
        <w:rPr>
          <w:rFonts w:ascii="Times New Roman" w:hAnsi="Times New Roman" w:cs="Times New Roman"/>
          <w:b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u w:val="single"/>
        </w:rPr>
        <w:t>Нуху-Нур</w:t>
      </w:r>
      <w:proofErr w:type="gramStart"/>
      <w:r>
        <w:rPr>
          <w:rFonts w:ascii="Times New Roman" w:hAnsi="Times New Roman" w:cs="Times New Roman"/>
          <w:b/>
          <w:u w:val="single"/>
        </w:rPr>
        <w:t>,Е</w:t>
      </w:r>
      <w:proofErr w:type="gramEnd"/>
      <w:r>
        <w:rPr>
          <w:rFonts w:ascii="Times New Roman" w:hAnsi="Times New Roman" w:cs="Times New Roman"/>
          <w:b/>
          <w:u w:val="single"/>
        </w:rPr>
        <w:t>ленинск,Вершининск,</w:t>
      </w:r>
      <w:r w:rsidR="00FB58E2">
        <w:rPr>
          <w:rFonts w:ascii="Times New Roman" w:hAnsi="Times New Roman" w:cs="Times New Roman"/>
          <w:b/>
          <w:u w:val="single"/>
        </w:rPr>
        <w:t>Тыпхысыр</w:t>
      </w:r>
      <w:proofErr w:type="spellEnd"/>
      <w:r w:rsidR="00523CC1" w:rsidRPr="00523CC1">
        <w:rPr>
          <w:rFonts w:ascii="Times New Roman" w:hAnsi="Times New Roman" w:cs="Times New Roman"/>
          <w:b/>
          <w:u w:val="single"/>
        </w:rPr>
        <w:t>.</w:t>
      </w:r>
      <w:r w:rsidR="00523CC1" w:rsidRPr="00523CC1">
        <w:rPr>
          <w:rFonts w:ascii="Times New Roman" w:hAnsi="Times New Roman" w:cs="Times New Roman"/>
        </w:rPr>
        <w:t xml:space="preserve"> Теплоснабжение общественно-административной и жилой  застройки в этих деревнях  сохраняется печное, а также от индивидуальных котельных – на твердом и газовом топливе.</w:t>
      </w:r>
    </w:p>
    <w:p w:rsidR="00523CC1" w:rsidRPr="00523CC1" w:rsidRDefault="00523CC1" w:rsidP="00523CC1">
      <w:pPr>
        <w:pStyle w:val="310"/>
        <w:tabs>
          <w:tab w:val="num" w:pos="0"/>
          <w:tab w:val="left" w:pos="720"/>
        </w:tabs>
        <w:spacing w:line="276" w:lineRule="auto"/>
        <w:ind w:left="0"/>
        <w:rPr>
          <w:rFonts w:ascii="Times New Roman" w:hAnsi="Times New Roman" w:cs="Times New Roman"/>
          <w:sz w:val="24"/>
        </w:rPr>
      </w:pPr>
      <w:r w:rsidRPr="00523CC1">
        <w:rPr>
          <w:rFonts w:ascii="Times New Roman" w:eastAsia="Times New Roman" w:hAnsi="Times New Roman" w:cs="Times New Roman"/>
          <w:bCs/>
          <w:position w:val="0"/>
          <w:sz w:val="24"/>
          <w:u w:val="single"/>
        </w:rPr>
        <w:t>Тепловые сети</w:t>
      </w:r>
      <w:proofErr w:type="gramStart"/>
      <w:r w:rsidR="004A034F">
        <w:rPr>
          <w:rFonts w:ascii="Times New Roman" w:eastAsia="Times New Roman" w:hAnsi="Times New Roman" w:cs="Times New Roman"/>
          <w:bCs/>
          <w:position w:val="0"/>
          <w:sz w:val="24"/>
          <w:u w:val="single"/>
        </w:rPr>
        <w:t>.</w:t>
      </w:r>
      <w:r w:rsidR="00FB58E2">
        <w:rPr>
          <w:rFonts w:ascii="Times New Roman" w:hAnsi="Times New Roman" w:cs="Times New Roman"/>
          <w:b w:val="0"/>
          <w:sz w:val="24"/>
        </w:rPr>
        <w:t>В</w:t>
      </w:r>
      <w:proofErr w:type="gramEnd"/>
      <w:r w:rsidR="00FB58E2">
        <w:rPr>
          <w:rFonts w:ascii="Times New Roman" w:hAnsi="Times New Roman" w:cs="Times New Roman"/>
          <w:b w:val="0"/>
          <w:sz w:val="24"/>
        </w:rPr>
        <w:t xml:space="preserve"> с. </w:t>
      </w:r>
      <w:proofErr w:type="spellStart"/>
      <w:r w:rsidR="00FB58E2">
        <w:rPr>
          <w:rFonts w:ascii="Times New Roman" w:hAnsi="Times New Roman" w:cs="Times New Roman"/>
          <w:b w:val="0"/>
          <w:sz w:val="24"/>
        </w:rPr>
        <w:t>Нагалык</w:t>
      </w:r>
      <w:proofErr w:type="spellEnd"/>
      <w:r w:rsidRPr="00523CC1">
        <w:rPr>
          <w:rFonts w:ascii="Times New Roman" w:hAnsi="Times New Roman" w:cs="Times New Roman"/>
          <w:b w:val="0"/>
          <w:sz w:val="24"/>
        </w:rPr>
        <w:t>, где проектируется централизованное теплоснабжение, предусматривается прокладка магистральных тепловых сетей. Проектируемые тепловые сети  свяжут реконструируемую  котельную с абонентами</w:t>
      </w:r>
      <w:r w:rsidRPr="00523CC1">
        <w:rPr>
          <w:rFonts w:ascii="Times New Roman" w:hAnsi="Times New Roman" w:cs="Times New Roman"/>
          <w:sz w:val="24"/>
        </w:rPr>
        <w:t>.</w:t>
      </w:r>
    </w:p>
    <w:p w:rsidR="00523CC1" w:rsidRPr="00523CC1" w:rsidRDefault="00523CC1" w:rsidP="00523CC1">
      <w:pPr>
        <w:tabs>
          <w:tab w:val="num" w:pos="0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Трубопроводы магистральной теплосети прокладываются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бесканально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в пенополиуретановой изоляции и полиэтиленовой оболочке. Глубина заложения  0,7 – </w:t>
      </w:r>
      <w:smartTag w:uri="urn:schemas-microsoft-com:office:smarttags" w:element="metricconverter">
        <w:smartTagPr>
          <w:attr w:name="ProductID" w:val="1,0 м"/>
        </w:smartTagPr>
        <w:r w:rsidRPr="00523CC1">
          <w:rPr>
            <w:rFonts w:ascii="Times New Roman" w:eastAsia="Lucida Sans Unicode" w:hAnsi="Times New Roman" w:cs="Times New Roman"/>
            <w:sz w:val="24"/>
            <w:szCs w:val="24"/>
          </w:rPr>
          <w:t>1,0 м</w:t>
        </w:r>
      </w:smartTag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  до верха оболочки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бесканальной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прокладки.  Проектируемая система магистральных и внутриквартальных сетей тупиковая, двухтрубная. Для прокладки тепловых сетей применяются трубы стальные электросварные по ГОСТ 10704-91*. Компенсация тепловых удлинений производится П-образными компенсаторами и использованием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самокомпенсации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углов поворота. </w:t>
      </w:r>
      <w:proofErr w:type="spellStart"/>
      <w:r w:rsidRPr="00523CC1">
        <w:rPr>
          <w:rFonts w:ascii="Times New Roman" w:eastAsia="Lucida Sans Unicode" w:hAnsi="Times New Roman" w:cs="Times New Roman"/>
          <w:sz w:val="24"/>
          <w:szCs w:val="24"/>
        </w:rPr>
        <w:t>Воздухоудаление</w:t>
      </w:r>
      <w:proofErr w:type="spellEnd"/>
      <w:r w:rsidRPr="00523CC1">
        <w:rPr>
          <w:rFonts w:ascii="Times New Roman" w:eastAsia="Lucida Sans Unicode" w:hAnsi="Times New Roman" w:cs="Times New Roman"/>
          <w:sz w:val="24"/>
          <w:szCs w:val="24"/>
        </w:rPr>
        <w:t xml:space="preserve"> из тепловой сети осуществляется через патрубки с вентилями в верхних точках сети. Опорожнение трассы производится через патрубки с арматурой и </w:t>
      </w:r>
      <w:r w:rsidRPr="00523CC1">
        <w:rPr>
          <w:rFonts w:ascii="Times New Roman" w:eastAsia="Lucida Sans Unicode" w:hAnsi="Times New Roman" w:cs="Times New Roman"/>
          <w:sz w:val="24"/>
          <w:szCs w:val="24"/>
        </w:rPr>
        <w:lastRenderedPageBreak/>
        <w:t>сбросом в дренажные колодцы через дренажный трубопровод, с последующим откачиванием дренажными насосами.</w:t>
      </w:r>
    </w:p>
    <w:p w:rsidR="00523CC1" w:rsidRPr="007B5397" w:rsidRDefault="00523CC1" w:rsidP="007B5397">
      <w:pPr>
        <w:tabs>
          <w:tab w:val="num" w:pos="0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523CC1">
        <w:rPr>
          <w:rFonts w:ascii="Times New Roman" w:eastAsia="Lucida Sans Unicode" w:hAnsi="Times New Roman" w:cs="Times New Roman"/>
          <w:sz w:val="24"/>
          <w:szCs w:val="24"/>
        </w:rPr>
        <w:t>В системе теплоснабжения предусматривается центральное качественное регулирование отпуска тепла по отопительному графику. Подключение  потребителей от котельных зависимое. Приготовление воды на нужды горячего водоснабжения предусматривается в индивидуальных</w:t>
      </w:r>
      <w:r w:rsidR="007B5397">
        <w:rPr>
          <w:rFonts w:ascii="Times New Roman" w:eastAsia="Lucida Sans Unicode" w:hAnsi="Times New Roman" w:cs="Times New Roman"/>
          <w:sz w:val="24"/>
          <w:szCs w:val="24"/>
        </w:rPr>
        <w:t xml:space="preserve"> тепловых пунктах потребителей.</w:t>
      </w:r>
    </w:p>
    <w:p w:rsidR="00523CC1" w:rsidRPr="00523CC1" w:rsidRDefault="00523CC1" w:rsidP="00523CC1">
      <w:pPr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Солнечное </w:t>
      </w:r>
      <w:proofErr w:type="spellStart"/>
      <w:r w:rsidRPr="00523CC1">
        <w:rPr>
          <w:rFonts w:ascii="Times New Roman" w:hAnsi="Times New Roman" w:cs="Times New Roman"/>
          <w:b/>
          <w:sz w:val="24"/>
          <w:szCs w:val="24"/>
          <w:u w:val="single"/>
        </w:rPr>
        <w:t>теплоснабжение.</w:t>
      </w:r>
      <w:r w:rsidRPr="00523CC1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перспективным в условиях возрастающих требований к охране окружающей среды и энергосбережению является использование солнечных коллекторов. Ввиду своей автономности солнечные коллектора могут устанавливаться индивидуально на каждое здание, при этом нет необходимости дополнительного устройства зданий,  сооружений и сетей, как для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котлоагрегатов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.</w:t>
      </w:r>
    </w:p>
    <w:p w:rsidR="00523CC1" w:rsidRPr="00523CC1" w:rsidRDefault="00523CC1" w:rsidP="00523CC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Солнечные коллектора размещаются на фасадах или кровле здания, не занимая полезной площади. В период, когда водопотребление незначительно, горячая вода аккумулируется в баках-аккумуляторах. При больших расходах воды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 xml:space="preserve"> производится из баков. </w:t>
      </w:r>
    </w:p>
    <w:p w:rsidR="00D303AB" w:rsidRPr="00D303AB" w:rsidRDefault="00523CC1" w:rsidP="00D303A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 xml:space="preserve">В качестве резерва в баках-аккумуляторах устанавливаются </w:t>
      </w:r>
      <w:proofErr w:type="spellStart"/>
      <w:r w:rsidRPr="00523CC1">
        <w:rPr>
          <w:rFonts w:ascii="Times New Roman" w:hAnsi="Times New Roman" w:cs="Times New Roman"/>
          <w:sz w:val="24"/>
          <w:szCs w:val="24"/>
        </w:rPr>
        <w:t>ТЭНы</w:t>
      </w:r>
      <w:proofErr w:type="spellEnd"/>
      <w:r w:rsidRPr="00523CC1">
        <w:rPr>
          <w:rFonts w:ascii="Times New Roman" w:hAnsi="Times New Roman" w:cs="Times New Roman"/>
          <w:sz w:val="24"/>
          <w:szCs w:val="24"/>
        </w:rPr>
        <w:t>, которые работают в ночное время при отсутствии электрической нагрузки на освещение</w:t>
      </w:r>
    </w:p>
    <w:p w:rsidR="00523CC1" w:rsidRPr="00523CC1" w:rsidRDefault="00523CC1" w:rsidP="00523CC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Преимуществами использования солнечных коллекторов  являются: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при относительно низких затратах вырабатывается большое количество тепловой энергии;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установки являются автономными и не требуют постоянного дежурного персонала, что позволит сократить эксплуатационные затраты;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отсутствие теплосетей, в которых происходят значительные потери тепла при транспортировке теплоносителя;</w:t>
      </w:r>
    </w:p>
    <w:p w:rsidR="00523CC1" w:rsidRPr="00523CC1" w:rsidRDefault="00523CC1" w:rsidP="00523CC1">
      <w:pPr>
        <w:widowControl w:val="0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затраты энергии идут не на выработку тепла, как в электронагревателе, а только на перемещение хладагента по системе.</w:t>
      </w:r>
    </w:p>
    <w:p w:rsidR="002B3E37" w:rsidRPr="00523CC1" w:rsidRDefault="002B3E37" w:rsidP="002B3E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3E37" w:rsidRPr="00523CC1" w:rsidRDefault="002B3E37" w:rsidP="002B3E3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3CC1">
        <w:rPr>
          <w:rFonts w:ascii="Times New Roman" w:hAnsi="Times New Roman" w:cs="Times New Roman"/>
          <w:b/>
          <w:sz w:val="24"/>
          <w:szCs w:val="24"/>
        </w:rPr>
        <w:t>Таблица 12.2-1  Тепловые сети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7"/>
        <w:gridCol w:w="2774"/>
        <w:gridCol w:w="1256"/>
        <w:gridCol w:w="2172"/>
        <w:gridCol w:w="1256"/>
        <w:gridCol w:w="1256"/>
        <w:gridCol w:w="1465"/>
      </w:tblGrid>
      <w:tr w:rsidR="002B3E37" w:rsidRPr="00523CC1">
        <w:trPr>
          <w:trHeight w:val="273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сетей в 2-х трубном исчислении км.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3E37" w:rsidRPr="00523CC1">
        <w:trPr>
          <w:trHeight w:val="51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200 мм</w:t>
              </w:r>
            </w:smartTag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от 200 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400 мм</w:t>
              </w:r>
            </w:smartTag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Ø от 400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523CC1">
                <w:rPr>
                  <w:rFonts w:ascii="Times New Roman" w:hAnsi="Times New Roman" w:cs="Times New Roman"/>
                  <w:sz w:val="24"/>
                  <w:szCs w:val="24"/>
                </w:rPr>
                <w:t>600 мм</w:t>
              </w:r>
            </w:smartTag>
          </w:p>
        </w:tc>
      </w:tr>
      <w:tr w:rsidR="002B3E37" w:rsidRPr="00523CC1">
        <w:trPr>
          <w:trHeight w:val="63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. ветхие</w:t>
            </w: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523CC1">
        <w:trPr>
          <w:trHeight w:val="288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449C8"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 w:rsidRPr="00523CC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C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E37" w:rsidRPr="00523CC1" w:rsidRDefault="002B3E37" w:rsidP="0062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3AB" w:rsidRDefault="00D303AB" w:rsidP="00D303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9E7" w:rsidRPr="00523CC1" w:rsidRDefault="00B829E7" w:rsidP="00D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CC1">
        <w:rPr>
          <w:rFonts w:ascii="Times New Roman" w:hAnsi="Times New Roman" w:cs="Times New Roman"/>
          <w:b/>
          <w:i/>
          <w:sz w:val="24"/>
          <w:szCs w:val="24"/>
        </w:rPr>
        <w:t>Проектные предложения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На перспективу, при подаче в поселение природного газа рекомендуется перевод котельных на газовое топливо.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Централизованное теплоснабжение будет осуществляться только для общественной застройки, для индивидуальной застройки рекомендуется использование локальных теплоисточников.</w:t>
      </w:r>
    </w:p>
    <w:p w:rsidR="00B829E7" w:rsidRPr="00523CC1" w:rsidRDefault="00B829E7" w:rsidP="00B829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B829E7" w:rsidRPr="00523CC1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lastRenderedPageBreak/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3CC1">
        <w:rPr>
          <w:rFonts w:ascii="Times New Roman" w:hAnsi="Times New Roman" w:cs="Times New Roman"/>
          <w:sz w:val="24"/>
          <w:szCs w:val="24"/>
        </w:rPr>
        <w:t>дальнейшее развитие энергосберегающих</w:t>
      </w:r>
      <w:r w:rsidRPr="00B829E7">
        <w:rPr>
          <w:rFonts w:ascii="Times New Roman" w:hAnsi="Times New Roman"/>
          <w:sz w:val="24"/>
          <w:szCs w:val="24"/>
        </w:rPr>
        <w:t xml:space="preserve"> программ;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B829E7" w:rsidRPr="00B829E7" w:rsidRDefault="00B829E7" w:rsidP="00B829E7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При реконструкции источников тепла рекомендуется применение высокоэффективных современных автоматизированных котельных установок (с коэффициентом полезного действия более 0,92).</w:t>
      </w:r>
    </w:p>
    <w:p w:rsidR="00B829E7" w:rsidRPr="00B829E7" w:rsidRDefault="00B829E7" w:rsidP="00B829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Теплоснабжение промышленных потребителей будет осуществляться от собственных новых котельных.</w:t>
      </w:r>
    </w:p>
    <w:p w:rsidR="00C334FC" w:rsidRPr="00982B2F" w:rsidRDefault="00C334FC" w:rsidP="00B72402">
      <w:pPr>
        <w:pStyle w:val="af4"/>
      </w:pPr>
      <w:r w:rsidRPr="00982B2F">
        <w:tab/>
      </w:r>
    </w:p>
    <w:p w:rsidR="00212559" w:rsidRPr="00212559" w:rsidRDefault="00C334FC" w:rsidP="00212559">
      <w:pPr>
        <w:ind w:right="-185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2.1.1. Программа в сфере тепло</w:t>
      </w:r>
      <w:r w:rsidR="00F52FA8" w:rsidRPr="00212559">
        <w:rPr>
          <w:rFonts w:ascii="Times New Roman" w:hAnsi="Times New Roman"/>
          <w:b/>
          <w:sz w:val="24"/>
          <w:szCs w:val="24"/>
        </w:rPr>
        <w:t>-</w:t>
      </w:r>
      <w:r w:rsidRPr="00212559">
        <w:rPr>
          <w:rFonts w:ascii="Times New Roman" w:hAnsi="Times New Roman"/>
          <w:b/>
          <w:sz w:val="24"/>
          <w:szCs w:val="24"/>
        </w:rPr>
        <w:t>энергоснабжения.</w:t>
      </w:r>
      <w:bookmarkStart w:id="5" w:name="_Toc342642124"/>
    </w:p>
    <w:p w:rsidR="00F33027" w:rsidRPr="00212559" w:rsidRDefault="00212559" w:rsidP="00212559">
      <w:pPr>
        <w:ind w:right="-185"/>
        <w:rPr>
          <w:rFonts w:ascii="Times New Roman" w:hAnsi="Times New Roman"/>
          <w:b/>
          <w:sz w:val="24"/>
          <w:szCs w:val="24"/>
          <w:u w:val="single"/>
        </w:rPr>
      </w:pPr>
      <w:r w:rsidRPr="00212559">
        <w:rPr>
          <w:rFonts w:ascii="Times New Roman" w:hAnsi="Times New Roman"/>
          <w:b/>
          <w:sz w:val="24"/>
          <w:szCs w:val="24"/>
        </w:rPr>
        <w:t>Электроснабжение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28"/>
        <w:gridCol w:w="1776"/>
        <w:gridCol w:w="1967"/>
        <w:gridCol w:w="2122"/>
        <w:gridCol w:w="2373"/>
      </w:tblGrid>
      <w:tr w:rsidR="00F33027" w:rsidRPr="00F33027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33027" w:rsidRPr="00F33027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КТП и ВЛ 10 </w:t>
            </w: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Согласно СанПиН 2.2.1/2.1.1.1200-03 «Санитарно-защитные зоны и санитарная классификация предприятий, сооружений и иных 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F33027" w:rsidRPr="00212559" w:rsidRDefault="00F33027" w:rsidP="002125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342642125"/>
      <w:r w:rsidRPr="00212559">
        <w:rPr>
          <w:rFonts w:ascii="Times New Roman" w:hAnsi="Times New Roman" w:cs="Times New Roman"/>
          <w:sz w:val="24"/>
          <w:szCs w:val="24"/>
        </w:rPr>
        <w:t>Теплоснабжение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376"/>
        <w:gridCol w:w="1251"/>
        <w:gridCol w:w="2711"/>
        <w:gridCol w:w="2580"/>
        <w:gridCol w:w="2782"/>
      </w:tblGrid>
      <w:tr w:rsidR="00F33027" w:rsidRPr="00F33027" w:rsidTr="002F2CB9">
        <w:trPr>
          <w:trHeight w:val="90"/>
        </w:trPr>
        <w:tc>
          <w:tcPr>
            <w:tcW w:w="210" w:type="pct"/>
            <w:shd w:val="clear" w:color="auto" w:fill="auto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90" w:type="pct"/>
            <w:gridSpan w:val="5"/>
            <w:shd w:val="clear" w:color="auto" w:fill="auto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Организация теплоснабжения в границах населенных пунктов поселения</w:t>
            </w:r>
          </w:p>
        </w:tc>
      </w:tr>
      <w:tr w:rsidR="00F33027" w:rsidRPr="00F33027" w:rsidTr="002F2CB9">
        <w:tc>
          <w:tcPr>
            <w:tcW w:w="210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автономные источники тепла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автономныетеплогенераторы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(возможно использование встроенных современных автономных источников тепла (встроенных, пристроенных, крышных), работающих на твердом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топливе, газе).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зона инженерной инфраструктуры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Санитарно-защитные зоны от </w:t>
            </w: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автономныхтеплогенераторов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(расчетные)</w:t>
            </w:r>
          </w:p>
        </w:tc>
      </w:tr>
    </w:tbl>
    <w:p w:rsidR="00F33027" w:rsidRPr="00212559" w:rsidRDefault="00F33027" w:rsidP="00F3302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332987386"/>
      <w:bookmarkStart w:id="8" w:name="_Toc332990343"/>
      <w:bookmarkStart w:id="9" w:name="_Toc332992364"/>
      <w:bookmarkStart w:id="10" w:name="_Toc342642126"/>
      <w:r w:rsidRPr="00212559">
        <w:rPr>
          <w:rFonts w:ascii="Times New Roman" w:hAnsi="Times New Roman" w:cs="Times New Roman"/>
          <w:sz w:val="24"/>
          <w:szCs w:val="24"/>
        </w:rPr>
        <w:lastRenderedPageBreak/>
        <w:t>Газоснабжение</w:t>
      </w:r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486"/>
        <w:gridCol w:w="2286"/>
        <w:gridCol w:w="2218"/>
        <w:gridCol w:w="2251"/>
        <w:gridCol w:w="2272"/>
      </w:tblGrid>
      <w:tr w:rsidR="00F33027" w:rsidRPr="00F33027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F33027" w:rsidRPr="00F33027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F33027" w:rsidRPr="00F3302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газосн</w:t>
            </w:r>
            <w:r w:rsidR="004A034F">
              <w:rPr>
                <w:rFonts w:ascii="Times New Roman" w:hAnsi="Times New Roman"/>
                <w:sz w:val="20"/>
                <w:szCs w:val="20"/>
              </w:rPr>
              <w:t>абжения в границах насе</w:t>
            </w:r>
            <w:r w:rsidRPr="00F33027">
              <w:rPr>
                <w:rFonts w:ascii="Times New Roman" w:hAnsi="Times New Roman"/>
                <w:sz w:val="20"/>
                <w:szCs w:val="20"/>
              </w:rPr>
              <w:t>ленных пунктов 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Строительство.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Прохождение и протяжённость газораспределительной сети, количество и тип газорегуляторной установки должны быть уточнены в проекте газоснабжения и газификации поселения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F33027" w:rsidRPr="00F33027" w:rsidRDefault="00F33027" w:rsidP="00E740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охранные зоны: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отдельно стоящих 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10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от границ объекта;</w:t>
            </w:r>
          </w:p>
          <w:p w:rsidR="00F33027" w:rsidRPr="00F33027" w:rsidRDefault="00F33027" w:rsidP="00F33027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6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метра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с каждой стороны газопровода.</w:t>
            </w:r>
          </w:p>
        </w:tc>
      </w:tr>
      <w:tr w:rsidR="00F33027" w:rsidRPr="00F3302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027" w:rsidRPr="00F33027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F33027" w:rsidRPr="00F33027" w:rsidRDefault="00F33027" w:rsidP="00E740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D84" w:rsidRDefault="00123D84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12559" w:rsidRDefault="00212559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34FC" w:rsidRPr="00212559" w:rsidRDefault="00C334FC" w:rsidP="00C334FC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894682" w:rsidRPr="00894682" w:rsidRDefault="00894682" w:rsidP="00894682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682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894682" w:rsidRPr="00894682" w:rsidRDefault="00894682" w:rsidP="00894682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В настоящее время  в населенных пунктах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94682">
        <w:rPr>
          <w:rFonts w:ascii="Times New Roman" w:hAnsi="Times New Roman"/>
          <w:sz w:val="24"/>
          <w:szCs w:val="24"/>
        </w:rPr>
        <w:t xml:space="preserve">» хозяйственно-питьевое водоснабжение осуществляется, в основном, децентрализовано. </w:t>
      </w:r>
    </w:p>
    <w:p w:rsidR="00894682" w:rsidRPr="00894682" w:rsidRDefault="00894682" w:rsidP="008946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DA6AD1" w:rsidRDefault="00894682" w:rsidP="00D15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Согласно предоставленных данных Администрацией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94682">
        <w:rPr>
          <w:rFonts w:ascii="Times New Roman" w:hAnsi="Times New Roman"/>
          <w:sz w:val="24"/>
          <w:szCs w:val="24"/>
        </w:rPr>
        <w:t xml:space="preserve">» перечень сооружений водопроводного хозяйства представлен в </w:t>
      </w:r>
      <w:r w:rsidR="00DA6AD1">
        <w:rPr>
          <w:rFonts w:ascii="Times New Roman" w:hAnsi="Times New Roman"/>
          <w:sz w:val="24"/>
          <w:szCs w:val="24"/>
        </w:rPr>
        <w:t xml:space="preserve">следующей </w:t>
      </w:r>
      <w:r w:rsidRPr="00894682">
        <w:rPr>
          <w:rFonts w:ascii="Times New Roman" w:hAnsi="Times New Roman"/>
          <w:sz w:val="24"/>
          <w:szCs w:val="24"/>
        </w:rPr>
        <w:t>таблице</w:t>
      </w:r>
      <w:r w:rsidR="00DA6AD1">
        <w:rPr>
          <w:rFonts w:ascii="Times New Roman" w:hAnsi="Times New Roman"/>
          <w:sz w:val="24"/>
          <w:szCs w:val="24"/>
        </w:rPr>
        <w:t>.</w:t>
      </w:r>
    </w:p>
    <w:p w:rsidR="00DA6AD1" w:rsidRDefault="00DA6AD1" w:rsidP="00DA6AD1">
      <w:pPr>
        <w:tabs>
          <w:tab w:val="left" w:pos="284"/>
        </w:tabs>
        <w:ind w:left="-567" w:firstLine="567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Характеристика сооружений водоснабжения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894682">
        <w:rPr>
          <w:rFonts w:ascii="Times New Roman" w:hAnsi="Times New Roman"/>
          <w:sz w:val="24"/>
          <w:szCs w:val="24"/>
        </w:rPr>
        <w:t>»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Основное водоснабжение населенных пунктов и хозяйственных объектов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базируется за счет эксплуатации  одиночных водозаборных скважин  на участках недр с неутвержденными запасами подземных вод. В пределах населенных пунктов поселения  пробурено 6 разведочно-эксплуатационных скважин (табл. 3).             </w:t>
      </w:r>
    </w:p>
    <w:p w:rsidR="003735D8" w:rsidRPr="003735D8" w:rsidRDefault="003735D8" w:rsidP="003735D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908"/>
        <w:gridCol w:w="900"/>
        <w:gridCol w:w="4226"/>
        <w:gridCol w:w="1080"/>
        <w:gridCol w:w="1252"/>
      </w:tblGrid>
      <w:tr w:rsidR="003735D8" w:rsidRPr="003735D8" w:rsidTr="003735D8">
        <w:trPr>
          <w:trHeight w:val="8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Нас.пункт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сква-жин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Эксплуатируемый водоносный горизонт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скважин,м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Дебит скважин л/сек</w:t>
            </w:r>
          </w:p>
        </w:tc>
      </w:tr>
      <w:tr w:rsidR="003735D8" w:rsidRPr="003735D8" w:rsidTr="00373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Песчаники трещиноватые средне-верхнего кембрия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верхоленской</w:t>
            </w:r>
            <w:proofErr w:type="spellEnd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80-110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1,7-2,7</w:t>
            </w:r>
          </w:p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5D8" w:rsidRPr="003735D8" w:rsidTr="003735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д.Нуху-Нур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Доломиты ангарской свиты нижнего кембрия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3,33</w:t>
            </w:r>
          </w:p>
        </w:tc>
      </w:tr>
      <w:tr w:rsidR="003735D8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Еленинск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Известняки средне-нижней юры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верхоленской</w:t>
            </w:r>
            <w:proofErr w:type="spellEnd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98-115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2,5-3,3</w:t>
            </w:r>
          </w:p>
        </w:tc>
      </w:tr>
      <w:tr w:rsidR="003735D8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Вершининск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Песчаники трещиноватые средне-верхнего кембрия </w:t>
            </w:r>
            <w:proofErr w:type="spellStart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верхоленской</w:t>
            </w:r>
            <w:proofErr w:type="spellEnd"/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свиты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6852C0" w:rsidRPr="003735D8" w:rsidTr="003735D8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Default="006852C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д.Тыпхысыр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Pr="003735D8" w:rsidRDefault="006852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C0" w:rsidRPr="003735D8" w:rsidRDefault="006852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Централизованного холодного водоснабжения  в поселении нет.  Водоснабжение осуществляется от одиночных артезианских скважин с водонапорными башнями, каждая из которых обслуживает группу зданий и предприятий. Подземные воды в скважинах  практически по всем  показателям соответствуют ГОСТу  «Вода питьевая».  </w:t>
      </w:r>
    </w:p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Существующие скважины расположены практически повсеместно в жилой застройке, не имеют зон санитарной охраны. О</w:t>
      </w:r>
      <w:r w:rsidR="00676DD5">
        <w:rPr>
          <w:rFonts w:ascii="Times New Roman" w:hAnsi="Times New Roman" w:cs="Times New Roman"/>
          <w:sz w:val="24"/>
          <w:szCs w:val="24"/>
        </w:rPr>
        <w:t xml:space="preserve">чистка, обеззараживание воды </w:t>
      </w:r>
      <w:r w:rsidRPr="003735D8">
        <w:rPr>
          <w:rFonts w:ascii="Times New Roman" w:hAnsi="Times New Roman" w:cs="Times New Roman"/>
          <w:sz w:val="24"/>
          <w:szCs w:val="24"/>
        </w:rPr>
        <w:t xml:space="preserve"> производится. </w:t>
      </w:r>
    </w:p>
    <w:p w:rsidR="003735D8" w:rsidRPr="003735D8" w:rsidRDefault="003735D8" w:rsidP="003735D8">
      <w:pPr>
        <w:pStyle w:val="a6"/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водоснабжения и водоотведения является население, доля которого в общем объеме потребления составляет около 89%; 8% приходится на </w:t>
      </w:r>
      <w:proofErr w:type="spellStart"/>
      <w:r w:rsidRPr="003735D8">
        <w:rPr>
          <w:rFonts w:ascii="Times New Roman" w:hAnsi="Times New Roman" w:cs="Times New Roman"/>
          <w:sz w:val="24"/>
          <w:szCs w:val="24"/>
        </w:rPr>
        <w:t>бюджетофинансируемые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 организации и 2-3% на долю промышленных и прочих коммерческих потребителей услуг. Меньше 10% потребителей имеют установленные счетчики на получаемые услуги по водоснабжению. Расчет в основном производится на основе утвержденных нормативов потребления. 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Основными  недостатками  в обеспечении населения питьевой водой в настоящее время являются: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-отсутствие централизованных систем водоснабжения;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-отсутствие зон санитарной охраны на существующих водозаборах;</w:t>
      </w:r>
    </w:p>
    <w:p w:rsidR="003735D8" w:rsidRPr="003735D8" w:rsidRDefault="003735D8" w:rsidP="00D150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-износ и несвоевременное обслуживание существующих систем водоснабжения.</w:t>
      </w:r>
    </w:p>
    <w:p w:rsidR="003735D8" w:rsidRPr="003735D8" w:rsidRDefault="003735D8" w:rsidP="003735D8">
      <w:pPr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Объекты водоснабжения</w:t>
      </w:r>
    </w:p>
    <w:p w:rsidR="003735D8" w:rsidRPr="003735D8" w:rsidRDefault="003735D8" w:rsidP="003735D8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Для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>» предусматривается централизованное холодное водоснабжение населения водой питьевого качества. Расчетная численность населения  составляет:</w:t>
      </w:r>
    </w:p>
    <w:p w:rsidR="003735D8" w:rsidRPr="003735D8" w:rsidRDefault="00F73399" w:rsidP="0037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="00330A1B">
        <w:rPr>
          <w:rFonts w:ascii="Times New Roman" w:hAnsi="Times New Roman" w:cs="Times New Roman"/>
          <w:sz w:val="24"/>
          <w:szCs w:val="24"/>
        </w:rPr>
        <w:t xml:space="preserve">           1 очередь  - 450 чел;  на расчетный срок –4</w:t>
      </w:r>
      <w:r w:rsidR="003735D8" w:rsidRPr="003735D8">
        <w:rPr>
          <w:rFonts w:ascii="Times New Roman" w:hAnsi="Times New Roman" w:cs="Times New Roman"/>
          <w:sz w:val="24"/>
          <w:szCs w:val="24"/>
        </w:rPr>
        <w:t>50 чел.</w:t>
      </w:r>
    </w:p>
    <w:p w:rsidR="003735D8" w:rsidRPr="003735D8" w:rsidRDefault="00F73399" w:rsidP="0037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Нуху-Нур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    1 очередь - 125 чел;   на расчетный срок – 140 чел. </w:t>
      </w:r>
    </w:p>
    <w:p w:rsidR="003735D8" w:rsidRPr="003735D8" w:rsidRDefault="00F73399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Еленинск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 1 очередь  - 80 чел;  на расчетный срок – 95 чел.</w:t>
      </w:r>
    </w:p>
    <w:p w:rsidR="003735D8" w:rsidRDefault="00F73399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Вершининск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           1 очередь  - 90 чел;  на расчетный срок –90 чел.</w:t>
      </w:r>
    </w:p>
    <w:p w:rsidR="00F73399" w:rsidRPr="003735D8" w:rsidRDefault="00F73399" w:rsidP="003735D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д.Тыпхысыр</w:t>
      </w:r>
      <w:proofErr w:type="spellEnd"/>
    </w:p>
    <w:p w:rsidR="003735D8" w:rsidRPr="003735D8" w:rsidRDefault="003735D8" w:rsidP="003735D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К крупным объектам водопотребления существующей и перспективной общественной застройки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>» можно отнести школы, детские сады,  кафе, магазины и др.</w:t>
      </w:r>
    </w:p>
    <w:p w:rsidR="003735D8" w:rsidRPr="003735D8" w:rsidRDefault="003735D8" w:rsidP="003735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Виды водопотребления подразделяются: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а) хозяйственно-питьевые,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б) полив улиц, зеленых насаждений,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в) пожаротушение,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г)  поение скота.</w:t>
      </w:r>
    </w:p>
    <w:p w:rsidR="003735D8" w:rsidRPr="003735D8" w:rsidRDefault="003735D8" w:rsidP="003735D8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Категория систем водоснабжения сел – </w:t>
      </w:r>
      <w:r w:rsidRPr="003735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Расход на полив приусадебных участков принят </w:t>
      </w:r>
      <w:smartTag w:uri="urn:schemas-microsoft-com:office:smarttags" w:element="metricconverter">
        <w:smartTagPr>
          <w:attr w:name="ProductID" w:val="2 м3"/>
        </w:smartTagPr>
        <w:r w:rsidRPr="003735D8">
          <w:rPr>
            <w:rFonts w:ascii="Times New Roman" w:hAnsi="Times New Roman" w:cs="Times New Roman"/>
            <w:sz w:val="24"/>
            <w:szCs w:val="24"/>
          </w:rPr>
          <w:t>2 м</w:t>
        </w:r>
        <w:r w:rsidRPr="003735D8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/участок один раз в 5 суток и осуществляется от летнего водопровода.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Расход воды на поение домашнего скота принят из расчета </w:t>
      </w:r>
      <w:smartTag w:uri="urn:schemas-microsoft-com:office:smarttags" w:element="metricconverter">
        <w:smartTagPr>
          <w:attr w:name="ProductID" w:val="80 л"/>
        </w:smartTagPr>
        <w:r w:rsidRPr="003735D8">
          <w:rPr>
            <w:rFonts w:ascii="Times New Roman" w:hAnsi="Times New Roman" w:cs="Times New Roman"/>
            <w:sz w:val="24"/>
            <w:szCs w:val="24"/>
          </w:rPr>
          <w:t>80 л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на одну голову КРС. </w:t>
      </w:r>
    </w:p>
    <w:p w:rsidR="003735D8" w:rsidRPr="003735D8" w:rsidRDefault="003735D8" w:rsidP="00D15071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Расход воды на местную промышленность принят в размере 10 % от суммарного расхода на хозяйственно-питьевые нужды населения.</w:t>
      </w:r>
    </w:p>
    <w:p w:rsidR="003735D8" w:rsidRPr="003735D8" w:rsidRDefault="003735D8" w:rsidP="00D1507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Суммарные расходы воды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представлены в таблице 5                                                                 </w:t>
      </w:r>
    </w:p>
    <w:p w:rsidR="003735D8" w:rsidRPr="003735D8" w:rsidRDefault="003735D8" w:rsidP="003735D8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    Таблица 4</w:t>
      </w:r>
    </w:p>
    <w:p w:rsidR="003735D8" w:rsidRPr="003735D8" w:rsidRDefault="003735D8" w:rsidP="003735D8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Удельное среднесуточное (за год) водопотребление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на хозяйственно - питьевые нужды населения</w:t>
      </w: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1702"/>
        <w:gridCol w:w="1418"/>
        <w:gridCol w:w="1985"/>
      </w:tblGrid>
      <w:tr w:rsidR="003735D8" w:rsidRPr="003735D8" w:rsidTr="003735D8">
        <w:trPr>
          <w:cantSplit/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35D8" w:rsidRPr="003735D8" w:rsidRDefault="003735D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жилой застройки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Расход л/</w:t>
            </w: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5D8" w:rsidRPr="003735D8" w:rsidRDefault="003735D8"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3735D8" w:rsidRPr="003735D8" w:rsidRDefault="003735D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суточной</w:t>
            </w:r>
          </w:p>
          <w:p w:rsidR="003735D8" w:rsidRPr="003735D8" w:rsidRDefault="003735D8">
            <w:pPr>
              <w:ind w:left="42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неравномер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3735D8" w:rsidRPr="003735D8" w:rsidTr="003735D8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  очередь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8" w:rsidRPr="003735D8" w:rsidTr="003735D8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водоиспользованием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из водоразборных колонок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735D8" w:rsidRPr="003735D8" w:rsidTr="003735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Расход воды на полив приусадебных участков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м3"/>
              </w:smartTagPr>
              <w:r w:rsidRPr="003735D8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3735D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 1 раз в 5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5D8" w:rsidRPr="003735D8" w:rsidTr="003735D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на поение скота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35D8" w:rsidRPr="003735D8" w:rsidRDefault="003735D8" w:rsidP="003735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jc w:val="right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Таблица 5.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Суммарные расходы воды питьевого качества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>»</w:t>
      </w:r>
    </w:p>
    <w:p w:rsidR="003735D8" w:rsidRPr="003735D8" w:rsidRDefault="003735D8" w:rsidP="003735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0"/>
        <w:gridCol w:w="4037"/>
        <w:gridCol w:w="1440"/>
        <w:gridCol w:w="1126"/>
        <w:gridCol w:w="1574"/>
        <w:gridCol w:w="1059"/>
      </w:tblGrid>
      <w:tr w:rsidR="003735D8" w:rsidRPr="003735D8" w:rsidTr="003735D8">
        <w:trPr>
          <w:cantSplit/>
          <w:trHeight w:val="672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Село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 w:rsidP="003735D8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735D8">
              <w:rPr>
                <w:rFonts w:ascii="Times New Roman" w:hAnsi="Times New Roman" w:cs="Times New Roman"/>
                <w:sz w:val="24"/>
                <w:szCs w:val="24"/>
              </w:rPr>
              <w:t xml:space="preserve"> очередь </w:t>
            </w:r>
          </w:p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3735D8" w:rsidRPr="003735D8" w:rsidTr="003735D8">
        <w:trPr>
          <w:cantSplit/>
          <w:trHeight w:val="893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Количество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hanging="3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Макс. расход</w:t>
            </w:r>
          </w:p>
          <w:p w:rsidR="003735D8" w:rsidRPr="003735D8" w:rsidRDefault="003735D8">
            <w:pPr>
              <w:ind w:left="268" w:hanging="9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м3/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сут</w:t>
            </w:r>
            <w:proofErr w:type="spellEnd"/>
          </w:p>
        </w:tc>
      </w:tr>
      <w:tr w:rsidR="003735D8" w:rsidRPr="003735D8" w:rsidTr="003735D8">
        <w:trPr>
          <w:cantSplit/>
          <w:trHeight w:val="529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с.  </w:t>
            </w:r>
            <w:proofErr w:type="spellStart"/>
            <w:r w:rsidR="00E449C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Нагалык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водоиспользо-ванием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3735D8" w:rsidRPr="003735D8" w:rsidTr="003735D8">
        <w:trPr>
          <w:cantSplit/>
          <w:trHeight w:val="689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Местная промышленность (10% от расхода на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хоз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3735D8" w:rsidRPr="003735D8" w:rsidTr="003735D8">
        <w:trPr>
          <w:cantSplit/>
          <w:trHeight w:val="171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</w:tr>
      <w:tr w:rsidR="003735D8" w:rsidRPr="003735D8" w:rsidTr="003735D8">
        <w:trPr>
          <w:cantSplit/>
          <w:trHeight w:val="358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79</w:t>
            </w:r>
          </w:p>
        </w:tc>
      </w:tr>
      <w:tr w:rsidR="003735D8" w:rsidRPr="003735D8" w:rsidTr="003735D8">
        <w:trPr>
          <w:cantSplit/>
          <w:trHeight w:val="58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д. Харагун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водоиспользо-ванием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8,4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Местная промышленность (10% от расхода на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хоз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0,8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3735D8" w:rsidRPr="003735D8" w:rsidTr="003735D8">
        <w:trPr>
          <w:cantSplit/>
          <w:trHeight w:val="45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75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85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32</w:t>
            </w:r>
          </w:p>
        </w:tc>
      </w:tr>
      <w:tr w:rsidR="003735D8" w:rsidRPr="003735D8" w:rsidTr="003735D8">
        <w:trPr>
          <w:cantSplit/>
          <w:trHeight w:val="47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д. Толстовка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водоиспользо-ванием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Местная промышленность (10% от расхода на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хоз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0,6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 участка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 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55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4,4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35D8" w:rsidRPr="003735D8" w:rsidRDefault="003735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Лидинская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right="113" w:firstLine="49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Застройка зданиями с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водоиспользо-ванием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из водоразборных колонок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5,5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Местная промышленность (10% от расхода на </w:t>
            </w:r>
            <w:proofErr w:type="spellStart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хоз</w:t>
            </w:r>
            <w:proofErr w:type="spellEnd"/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-быт. нужды населения)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0,5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Полив приусадебных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участков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участков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Поение скота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  голов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 голов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3735D8" w:rsidRPr="003735D8" w:rsidTr="003735D8">
        <w:trPr>
          <w:cantSplit/>
          <w:trHeight w:val="34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8" w:rsidRPr="003735D8" w:rsidRDefault="003735D8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3" w:right="113" w:hanging="64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left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ind w:firstLine="11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5D8" w:rsidRPr="003735D8" w:rsidRDefault="003735D8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735D8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</w:tr>
    </w:tbl>
    <w:p w:rsidR="003735D8" w:rsidRP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Система водоснабжения населенных пунктов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по степени обеспеченности подачи воды относится к </w:t>
      </w:r>
      <w:r w:rsidRPr="003735D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5D8">
        <w:rPr>
          <w:rFonts w:ascii="Times New Roman" w:hAnsi="Times New Roman" w:cs="Times New Roman"/>
          <w:sz w:val="24"/>
          <w:szCs w:val="24"/>
        </w:rPr>
        <w:t xml:space="preserve"> категории (СНиП 2.04.02-84*).  Источником водоснабжения являются подземные воды, забор которых производится  погружными скважинными насосами. </w:t>
      </w:r>
    </w:p>
    <w:p w:rsidR="003735D8" w:rsidRPr="003735D8" w:rsidRDefault="003735D8" w:rsidP="003735D8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Проектные схемы водоснабжения</w:t>
      </w:r>
    </w:p>
    <w:p w:rsidR="003735D8" w:rsidRDefault="00600C6D" w:rsidP="00373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Нагалык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д.Нуху-Нур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На первую очередь и расчетный срок водоснабжение существующей и проекти</w:t>
      </w:r>
      <w:r>
        <w:rPr>
          <w:rFonts w:ascii="Times New Roman" w:hAnsi="Times New Roman" w:cs="Times New Roman"/>
          <w:sz w:val="24"/>
          <w:szCs w:val="24"/>
        </w:rPr>
        <w:t xml:space="preserve">руемой  застройки  с. </w:t>
      </w:r>
      <w:r w:rsidR="008674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743C">
        <w:rPr>
          <w:rFonts w:ascii="Times New Roman" w:hAnsi="Times New Roman" w:cs="Times New Roman"/>
          <w:sz w:val="24"/>
          <w:szCs w:val="24"/>
        </w:rPr>
        <w:t>д.Еленинск</w:t>
      </w:r>
      <w:proofErr w:type="spellEnd"/>
      <w:r w:rsidR="003735D8" w:rsidRPr="003735D8">
        <w:rPr>
          <w:rFonts w:ascii="Times New Roman" w:hAnsi="Times New Roman" w:cs="Times New Roman"/>
          <w:sz w:val="24"/>
          <w:szCs w:val="24"/>
        </w:rPr>
        <w:t xml:space="preserve"> сохраняется от существующих водозаборных скважин. С целью приведения качества воды в соответствие с санитарными нормами, на  водозаборах  предусматриваются  бактерицидные станции с  установками обеззараживания воды УОВ.</w:t>
      </w:r>
    </w:p>
    <w:p w:rsidR="005E441D" w:rsidRDefault="005E441D" w:rsidP="005E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441D">
        <w:rPr>
          <w:rFonts w:ascii="Times New Roman" w:hAnsi="Times New Roman" w:cs="Times New Roman"/>
          <w:b/>
          <w:sz w:val="24"/>
          <w:szCs w:val="24"/>
        </w:rPr>
        <w:t>а расчетный срок программой предусматривается:</w:t>
      </w:r>
    </w:p>
    <w:p w:rsidR="00E449B8" w:rsidRPr="00E449B8" w:rsidRDefault="00E449B8" w:rsidP="005E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41D" w:rsidRDefault="0086743C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Нуху-Нур</w:t>
      </w:r>
      <w:proofErr w:type="spellEnd"/>
      <w:r w:rsidR="005E4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441D" w:rsidRDefault="003C7C78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 межевого плана ЗУ и технического плана </w:t>
      </w:r>
      <w:r w:rsidR="005E441D">
        <w:rPr>
          <w:rFonts w:ascii="Times New Roman" w:hAnsi="Times New Roman" w:cs="Times New Roman"/>
          <w:sz w:val="24"/>
          <w:szCs w:val="24"/>
        </w:rPr>
        <w:t>сущест</w:t>
      </w:r>
      <w:r w:rsidR="0086743C">
        <w:rPr>
          <w:rFonts w:ascii="Times New Roman" w:hAnsi="Times New Roman" w:cs="Times New Roman"/>
          <w:sz w:val="24"/>
          <w:szCs w:val="24"/>
        </w:rPr>
        <w:t>вующей скважины по улице Школьная,7</w:t>
      </w:r>
      <w:r w:rsidR="00E449B8">
        <w:rPr>
          <w:rFonts w:ascii="Times New Roman" w:hAnsi="Times New Roman" w:cs="Times New Roman"/>
          <w:sz w:val="24"/>
          <w:szCs w:val="24"/>
        </w:rPr>
        <w:t xml:space="preserve"> -2018г.</w:t>
      </w:r>
      <w:r w:rsidR="005E441D">
        <w:rPr>
          <w:rFonts w:ascii="Times New Roman" w:hAnsi="Times New Roman" w:cs="Times New Roman"/>
          <w:sz w:val="24"/>
          <w:szCs w:val="24"/>
        </w:rPr>
        <w:t>;</w:t>
      </w:r>
    </w:p>
    <w:p w:rsid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41D" w:rsidRPr="005E441D" w:rsidRDefault="00821238" w:rsidP="005E44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д.Вершиниск</w:t>
      </w:r>
      <w:proofErr w:type="spellEnd"/>
      <w:r w:rsidR="005E441D">
        <w:rPr>
          <w:rFonts w:ascii="Times New Roman" w:hAnsi="Times New Roman" w:cs="Times New Roman"/>
          <w:b/>
          <w:sz w:val="24"/>
          <w:szCs w:val="24"/>
        </w:rPr>
        <w:t>:</w:t>
      </w:r>
    </w:p>
    <w:p w:rsidR="005E441D" w:rsidRDefault="00821238" w:rsidP="005E44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водонапорной башни – 2018 – 2022г</w:t>
      </w:r>
      <w:r w:rsidR="00E449B8">
        <w:rPr>
          <w:rFonts w:ascii="Times New Roman" w:hAnsi="Times New Roman" w:cs="Times New Roman"/>
          <w:sz w:val="24"/>
          <w:szCs w:val="24"/>
        </w:rPr>
        <w:t>г.</w:t>
      </w:r>
      <w:r w:rsidR="005E441D">
        <w:rPr>
          <w:rFonts w:ascii="Times New Roman" w:hAnsi="Times New Roman" w:cs="Times New Roman"/>
          <w:sz w:val="24"/>
          <w:szCs w:val="24"/>
        </w:rPr>
        <w:t>;</w:t>
      </w:r>
    </w:p>
    <w:p w:rsidR="005E441D" w:rsidRPr="005E441D" w:rsidRDefault="005E441D" w:rsidP="005E44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</w:t>
      </w:r>
      <w:r w:rsidR="00821238">
        <w:rPr>
          <w:rFonts w:ascii="Times New Roman" w:hAnsi="Times New Roman" w:cs="Times New Roman"/>
          <w:sz w:val="24"/>
          <w:szCs w:val="24"/>
        </w:rPr>
        <w:t>ение пожара осуществляется мотопомпами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Default="003735D8" w:rsidP="003735D8">
      <w:pPr>
        <w:rPr>
          <w:rFonts w:ascii="Times New Roman" w:hAnsi="Times New Roman" w:cs="Times New Roman"/>
          <w:sz w:val="24"/>
          <w:szCs w:val="24"/>
        </w:rPr>
      </w:pPr>
    </w:p>
    <w:p w:rsidR="00EA19C7" w:rsidRDefault="00EA19C7" w:rsidP="00EA1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E441D">
        <w:rPr>
          <w:rFonts w:ascii="Times New Roman" w:hAnsi="Times New Roman" w:cs="Times New Roman"/>
          <w:b/>
          <w:sz w:val="24"/>
          <w:szCs w:val="24"/>
        </w:rPr>
        <w:t>а расчетный срок программой предусматривается:</w:t>
      </w:r>
    </w:p>
    <w:p w:rsidR="00EA19C7" w:rsidRDefault="00821238" w:rsidP="00EA19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деревне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Тыпхысыр</w:t>
      </w:r>
      <w:proofErr w:type="spellEnd"/>
      <w:r w:rsidR="00EA19C7">
        <w:rPr>
          <w:rFonts w:ascii="Times New Roman" w:hAnsi="Times New Roman" w:cs="Times New Roman"/>
          <w:b/>
          <w:sz w:val="24"/>
          <w:szCs w:val="24"/>
        </w:rPr>
        <w:t>:</w:t>
      </w:r>
    </w:p>
    <w:p w:rsidR="00F64C78" w:rsidRDefault="00EA19C7" w:rsidP="00EA1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-утепление и капитал</w:t>
      </w:r>
      <w:r w:rsidR="00821238">
        <w:rPr>
          <w:rFonts w:ascii="Times New Roman" w:hAnsi="Times New Roman" w:cs="Times New Roman"/>
          <w:sz w:val="24"/>
          <w:szCs w:val="24"/>
        </w:rPr>
        <w:t xml:space="preserve">ьный ремонт скважины по ул. Тарасханова,4, </w:t>
      </w:r>
      <w:r w:rsidR="00E449B8">
        <w:rPr>
          <w:rFonts w:ascii="Times New Roman" w:hAnsi="Times New Roman" w:cs="Times New Roman"/>
          <w:sz w:val="24"/>
          <w:szCs w:val="24"/>
        </w:rPr>
        <w:t>- 2018 г</w:t>
      </w:r>
      <w:r w:rsidR="004A034F">
        <w:rPr>
          <w:rFonts w:ascii="Times New Roman" w:hAnsi="Times New Roman" w:cs="Times New Roman"/>
          <w:sz w:val="24"/>
          <w:szCs w:val="24"/>
        </w:rPr>
        <w:t>.</w:t>
      </w:r>
      <w:r w:rsidR="00821238">
        <w:rPr>
          <w:rFonts w:ascii="Times New Roman" w:hAnsi="Times New Roman" w:cs="Times New Roman"/>
          <w:sz w:val="24"/>
          <w:szCs w:val="24"/>
        </w:rPr>
        <w:t>-</w:t>
      </w:r>
      <w:r w:rsidR="00B92FCC">
        <w:rPr>
          <w:rFonts w:ascii="Times New Roman" w:hAnsi="Times New Roman" w:cs="Times New Roman"/>
          <w:sz w:val="24"/>
          <w:szCs w:val="24"/>
        </w:rPr>
        <w:t xml:space="preserve"> </w:t>
      </w:r>
      <w:r w:rsidR="00F64C78">
        <w:rPr>
          <w:rFonts w:ascii="Times New Roman" w:hAnsi="Times New Roman" w:cs="Times New Roman"/>
          <w:sz w:val="24"/>
          <w:szCs w:val="24"/>
        </w:rPr>
        <w:t>2020 г.</w:t>
      </w:r>
    </w:p>
    <w:p w:rsidR="00F64C78" w:rsidRDefault="00F64C78" w:rsidP="00F64C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C78" w:rsidRPr="00F64C78" w:rsidRDefault="00B92FCC" w:rsidP="00F64C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D8" w:rsidRPr="003735D8" w:rsidRDefault="003735D8" w:rsidP="00F64C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Пожаротушение предусматривается из пожарных резервуаров. Расположение и количество пожарных резервуаров  определяется  исходя из условия обслуживания ими зданий, находящихся в радиусе 200м. Туш</w:t>
      </w:r>
      <w:r w:rsidR="00B92FCC">
        <w:rPr>
          <w:rFonts w:ascii="Times New Roman" w:hAnsi="Times New Roman" w:cs="Times New Roman"/>
          <w:sz w:val="24"/>
          <w:szCs w:val="24"/>
        </w:rPr>
        <w:t>ение пожара осуществляется мотопомпами</w:t>
      </w:r>
      <w:r w:rsidRPr="003735D8">
        <w:rPr>
          <w:rFonts w:ascii="Times New Roman" w:hAnsi="Times New Roman" w:cs="Times New Roman"/>
          <w:sz w:val="24"/>
          <w:szCs w:val="24"/>
        </w:rPr>
        <w:t>.</w:t>
      </w:r>
    </w:p>
    <w:p w:rsidR="003735D8" w:rsidRPr="003735D8" w:rsidRDefault="003735D8" w:rsidP="003735D8">
      <w:pPr>
        <w:rPr>
          <w:rFonts w:ascii="Times New Roman" w:hAnsi="Times New Roman" w:cs="Times New Roman"/>
          <w:b/>
          <w:sz w:val="24"/>
          <w:szCs w:val="24"/>
        </w:rPr>
      </w:pPr>
      <w:r w:rsidRPr="003735D8">
        <w:rPr>
          <w:rFonts w:ascii="Times New Roman" w:hAnsi="Times New Roman" w:cs="Times New Roman"/>
          <w:b/>
          <w:sz w:val="24"/>
          <w:szCs w:val="24"/>
        </w:rPr>
        <w:t>Зоны санитарной охраны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Для водозаборных сооружений сел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3735D8">
        <w:rPr>
          <w:rFonts w:ascii="Times New Roman" w:hAnsi="Times New Roman" w:cs="Times New Roman"/>
          <w:sz w:val="24"/>
          <w:szCs w:val="24"/>
        </w:rPr>
        <w:t xml:space="preserve">» предусматриваются зоны санитарной охраны. Первый пояс строгого режима охватывает место забора подземных вод и головные водопроводные сооружения: скважины, резервуары. Границы первого пояса скважин проходит на расстоянии </w:t>
      </w:r>
      <w:smartTag w:uri="urn:schemas-microsoft-com:office:smarttags" w:element="metricconverter">
        <w:smartTagPr>
          <w:attr w:name="ProductID" w:val="50 м"/>
        </w:smartTagPr>
        <w:r w:rsidRPr="003735D8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от крайних скважин и </w:t>
      </w:r>
      <w:smartTag w:uri="urn:schemas-microsoft-com:office:smarttags" w:element="metricconverter">
        <w:smartTagPr>
          <w:attr w:name="ProductID" w:val="30 м"/>
        </w:smartTagPr>
        <w:r w:rsidRPr="003735D8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3735D8">
        <w:rPr>
          <w:rFonts w:ascii="Times New Roman" w:hAnsi="Times New Roman" w:cs="Times New Roman"/>
          <w:sz w:val="24"/>
          <w:szCs w:val="24"/>
        </w:rPr>
        <w:t xml:space="preserve"> от других сооружений. 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На территории 1-го пояса строго воспрещается: проживание людей, посадка высокоствольных деревьев, содержание скота, доступ посторонних лиц, применение ядохимикатов и удобрений, проведение строительных работ без согласования с органами государственного санитарного надзора.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Второй и третий пояса – пояса ограничений.  На территории этих поясов охраняются от загрязнения источники питания  подземных вод и эксплуатационные сооружения водозабора. Границы </w:t>
      </w:r>
      <w:r w:rsidRPr="003735D8">
        <w:rPr>
          <w:rFonts w:ascii="Times New Roman" w:hAnsi="Times New Roman" w:cs="Times New Roman"/>
          <w:sz w:val="24"/>
          <w:szCs w:val="24"/>
        </w:rPr>
        <w:lastRenderedPageBreak/>
        <w:t>второго пояса зоны санитарной охраны устанавливаются расчетом, учитывающим время продвижения микробного загрязнения воды до водозабора.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водозабора.</w:t>
      </w:r>
    </w:p>
    <w:p w:rsidR="003735D8" w:rsidRPr="003735D8" w:rsidRDefault="003735D8" w:rsidP="003735D8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Расчет зон второго и третьего поясов на данном этапе проектирования невозможен из-за отсутствия изысканий по разведке воды. 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Во втором и третьем поясах зоны санитарной охраны источника водоснабжения запрещается: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а) загрязнение территорий нечистотами, мусором, навозом, промышленными отходами и др.;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б) размещение складов горюче</w:t>
      </w:r>
      <w:r w:rsidR="004A034F">
        <w:rPr>
          <w:rFonts w:ascii="Times New Roman" w:hAnsi="Times New Roman" w:cs="Times New Roman"/>
          <w:sz w:val="24"/>
          <w:szCs w:val="24"/>
        </w:rPr>
        <w:t>-</w:t>
      </w:r>
      <w:r w:rsidRPr="003735D8">
        <w:rPr>
          <w:rFonts w:ascii="Times New Roman" w:hAnsi="Times New Roman" w:cs="Times New Roman"/>
          <w:sz w:val="24"/>
          <w:szCs w:val="24"/>
        </w:rPr>
        <w:t>смазочных материалов, ядохимикатов и минераль</w:t>
      </w:r>
      <w:r w:rsidR="004A034F">
        <w:rPr>
          <w:rFonts w:ascii="Times New Roman" w:hAnsi="Times New Roman" w:cs="Times New Roman"/>
          <w:sz w:val="24"/>
          <w:szCs w:val="24"/>
        </w:rPr>
        <w:t xml:space="preserve">ных удобрений, накопителей, </w:t>
      </w:r>
      <w:proofErr w:type="spellStart"/>
      <w:r w:rsidR="004A034F">
        <w:rPr>
          <w:rFonts w:ascii="Times New Roman" w:hAnsi="Times New Roman" w:cs="Times New Roman"/>
          <w:sz w:val="24"/>
          <w:szCs w:val="24"/>
        </w:rPr>
        <w:t>шлак</w:t>
      </w:r>
      <w:r w:rsidRPr="003735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A034F">
        <w:rPr>
          <w:rFonts w:ascii="Times New Roman" w:hAnsi="Times New Roman" w:cs="Times New Roman"/>
          <w:sz w:val="24"/>
          <w:szCs w:val="24"/>
        </w:rPr>
        <w:t>-</w:t>
      </w:r>
      <w:r w:rsidRPr="003735D8">
        <w:rPr>
          <w:rFonts w:ascii="Times New Roman" w:hAnsi="Times New Roman" w:cs="Times New Roman"/>
          <w:sz w:val="24"/>
          <w:szCs w:val="24"/>
        </w:rPr>
        <w:t>хранилищ и других объектов, которые могут вызвать химические загрязнения источников водоснабжения;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г) применение удобрений и ядохимикатов. </w:t>
      </w:r>
    </w:p>
    <w:p w:rsidR="003735D8" w:rsidRPr="003735D8" w:rsidRDefault="003735D8" w:rsidP="003735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В санитарные мероприятия, проводимые во втором и третьем  поясах зоны, кроме  этого следует включать: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-  выявление, тампонаж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горизонта; </w:t>
      </w:r>
    </w:p>
    <w:p w:rsidR="003735D8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 xml:space="preserve">-  регулирование бурения новых скважин; </w:t>
      </w:r>
    </w:p>
    <w:p w:rsidR="002F2CB9" w:rsidRPr="003735D8" w:rsidRDefault="003735D8" w:rsidP="00D15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5D8">
        <w:rPr>
          <w:rFonts w:ascii="Times New Roman" w:hAnsi="Times New Roman" w:cs="Times New Roman"/>
          <w:sz w:val="24"/>
          <w:szCs w:val="24"/>
        </w:rPr>
        <w:t>-  запрещение закачки отработавших вод в подземные пласты, подземного складирования твердых отходов и разработки недр земли, а также ликвидацию поглощающих скважин и шахтных колодцев, которые могут загрязнить водоносные пласты.</w:t>
      </w:r>
    </w:p>
    <w:bookmarkEnd w:id="3"/>
    <w:bookmarkEnd w:id="4"/>
    <w:p w:rsidR="00903BC2" w:rsidRDefault="009E4866" w:rsidP="00B72402">
      <w:pPr>
        <w:pStyle w:val="af4"/>
      </w:pPr>
      <w:r w:rsidRPr="00B72402">
        <w:t>2.</w:t>
      </w:r>
      <w:r w:rsidR="00E57A99" w:rsidRPr="00B72402">
        <w:t>3</w:t>
      </w:r>
      <w:r w:rsidR="00903BC2" w:rsidRPr="00B72402">
        <w:t>. Анализ существующей организации объектов, используемых для утилизации (захоронении) твердых бытовых отходов</w:t>
      </w:r>
    </w:p>
    <w:p w:rsidR="00B72402" w:rsidRPr="00B72402" w:rsidRDefault="00B72402" w:rsidP="00B72402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B72402" w:rsidRPr="00B72402" w:rsidRDefault="00B72402" w:rsidP="00B72402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Данный раздел составлен по материалам, предоставленным администрацией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3735D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3735D8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3735D8">
        <w:rPr>
          <w:rFonts w:ascii="Times New Roman" w:hAnsi="Times New Roman"/>
          <w:sz w:val="24"/>
          <w:szCs w:val="24"/>
        </w:rPr>
        <w:t xml:space="preserve"> </w:t>
      </w:r>
      <w:r w:rsidRPr="00B72402">
        <w:rPr>
          <w:rFonts w:ascii="Times New Roman" w:hAnsi="Times New Roman"/>
          <w:sz w:val="24"/>
          <w:szCs w:val="24"/>
        </w:rPr>
        <w:t>района.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b/>
          <w:bCs/>
          <w:sz w:val="24"/>
          <w:szCs w:val="24"/>
        </w:rPr>
        <w:t>Мероприятия по охране земельных ресурсов и санитарной очистке территории.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sz w:val="24"/>
          <w:szCs w:val="24"/>
        </w:rPr>
        <w:t>» загрязнение почвенного покрова носит локальный характер. Основными очагами загрязнения почв являются места размещения необорудованных свалок бытовых отходов на территории поселения.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 xml:space="preserve">К наиболее опасным загрязнителям почв относятся тяжёлые и цветные металлы, ядохимикаты и минеральные удобрения, которые характеризуются сильным токсическим воздействием и способностью накапливаться в живых организмах и почвах. Вместе с речным и поверхностным стоком загрязнённые почвы могут попасть в Байкал. Ежегодное поступление в озеро Байкал смытой почвы составляет более 3 млн. тонн. Крупные объекты энергетики загрязняют почвы прилегающих территорий посредством пылегазовых выбросов в атмосферу. Важнейшим загрязнителем почв является также транспорт. Уберечь земли, подвергающиеся воздействию транспорта от опасности ещё больших загрязнений, могут </w:t>
      </w:r>
      <w:r w:rsidRPr="00E24E17">
        <w:rPr>
          <w:rFonts w:ascii="Times New Roman" w:hAnsi="Times New Roman" w:cs="Times New Roman"/>
          <w:sz w:val="24"/>
          <w:szCs w:val="24"/>
        </w:rPr>
        <w:lastRenderedPageBreak/>
        <w:t xml:space="preserve">только специальные охранные мероприятия: технологические, планировочные, административные. Немалый вклад в загрязнение почв вносит коммунальное хозяйство, а именно плохое содержание свалок. Часты случаи самовольного вывоза отходов в естественные углубления рельефа местности, откуда они смываются осадками или текучими водами. Негативные последствия плохого содержания свалок заключаются в загрязнении почвенного покрова и подземных вод на прилегающих территориях (в результате смыва), в создании антисанитарной обстановки и очагов заболеваний, а также в необходимости отчуждения соседних участков под новые свалки, влекущее за собой уничтожение почвенно-растительного слоя  на новых участках. </w:t>
      </w:r>
    </w:p>
    <w:p w:rsidR="00E24E17" w:rsidRPr="00E24E17" w:rsidRDefault="00E24E17" w:rsidP="00E24E17">
      <w:pPr>
        <w:pStyle w:val="a8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Удаление, складирование, обеззараживание и утилизация (переработки) твёрдых и жидких бытовых отходов является важнейшей природоохранной проблемой, с решением которой в значительной мере связано и состояние почвенного покрова.</w:t>
      </w:r>
    </w:p>
    <w:p w:rsidR="00E24E17" w:rsidRPr="00E24E17" w:rsidRDefault="00E24E17" w:rsidP="00E24E1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4E17">
        <w:rPr>
          <w:rFonts w:ascii="Times New Roman" w:hAnsi="Times New Roman" w:cs="Times New Roman"/>
          <w:b w:val="0"/>
          <w:sz w:val="24"/>
          <w:szCs w:val="24"/>
        </w:rPr>
        <w:t>На</w:t>
      </w:r>
      <w:r w:rsidR="001A45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территории МО «</w:t>
      </w:r>
      <w:proofErr w:type="spellStart"/>
      <w:r w:rsidR="00E449C8">
        <w:rPr>
          <w:rFonts w:ascii="Times New Roman" w:hAnsi="Times New Roman" w:cs="Times New Roman"/>
          <w:b w:val="0"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» размещено четыре кладбища традиционного захоронения, ориентировочный размер СЗЗ соблюдается и составляет 50м. </w:t>
      </w:r>
      <w:r w:rsidRPr="00E24E17">
        <w:rPr>
          <w:rFonts w:ascii="Times New Roman" w:hAnsi="Times New Roman" w:cs="Times New Roman"/>
          <w:b w:val="0"/>
          <w:iCs/>
          <w:sz w:val="24"/>
          <w:szCs w:val="24"/>
        </w:rPr>
        <w:t>Для утилизации биологических отходов на терри</w:t>
      </w:r>
      <w:r w:rsidR="003F55BA">
        <w:rPr>
          <w:rFonts w:ascii="Times New Roman" w:hAnsi="Times New Roman" w:cs="Times New Roman"/>
          <w:b w:val="0"/>
          <w:iCs/>
          <w:sz w:val="24"/>
          <w:szCs w:val="24"/>
        </w:rPr>
        <w:t>тории МО севернее</w:t>
      </w:r>
      <w:r w:rsidRPr="00E24E17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села </w:t>
      </w:r>
      <w:proofErr w:type="spellStart"/>
      <w:r w:rsidR="00E449C8">
        <w:rPr>
          <w:rFonts w:ascii="Times New Roman" w:hAnsi="Times New Roman" w:cs="Times New Roman"/>
          <w:b w:val="0"/>
          <w:iCs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E24E1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имеется</w:t>
      </w:r>
      <w:r w:rsidR="001A4592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скотомогильник, расстояние от скотомогильника</w:t>
      </w:r>
      <w:r w:rsidR="003F55BA">
        <w:rPr>
          <w:rFonts w:ascii="Times New Roman" w:hAnsi="Times New Roman" w:cs="Times New Roman"/>
          <w:b w:val="0"/>
          <w:sz w:val="24"/>
          <w:szCs w:val="24"/>
        </w:rPr>
        <w:t xml:space="preserve"> до жилой застройки составляет 10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00м, что соответствует п. 7.1.12 САНПИН 2.2.1/2.1.1.1200-03 "САНИТАРНО-ЗАЩИТНЫЕ ЗОНЫ И САНИТАРНАЯ КЛАССИФИКАЦИЯ ПРЕДПРИЯТИЙ, СООРУЖЕНИЙ И ИНЫХ ОБЪЕКТОВ</w:t>
      </w:r>
      <w:r w:rsidRPr="00E24E17">
        <w:rPr>
          <w:rFonts w:ascii="Times New Roman" w:hAnsi="Times New Roman" w:cs="Times New Roman"/>
          <w:sz w:val="24"/>
          <w:szCs w:val="24"/>
        </w:rPr>
        <w:t xml:space="preserve">. 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На те</w:t>
      </w:r>
      <w:r w:rsidR="00574FDA">
        <w:rPr>
          <w:rFonts w:ascii="Times New Roman" w:hAnsi="Times New Roman" w:cs="Times New Roman"/>
          <w:b w:val="0"/>
          <w:sz w:val="24"/>
          <w:szCs w:val="24"/>
        </w:rPr>
        <w:t>рритории поселения имеется одна не санкционированная свала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 ТБО., сущес</w:t>
      </w:r>
      <w:r w:rsidR="00574FDA">
        <w:rPr>
          <w:rFonts w:ascii="Times New Roman" w:hAnsi="Times New Roman" w:cs="Times New Roman"/>
          <w:b w:val="0"/>
          <w:sz w:val="24"/>
          <w:szCs w:val="24"/>
        </w:rPr>
        <w:t>твующая свалка расположена север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 xml:space="preserve">нее села </w:t>
      </w:r>
      <w:proofErr w:type="spellStart"/>
      <w:r w:rsidR="00E449C8">
        <w:rPr>
          <w:rFonts w:ascii="Times New Roman" w:hAnsi="Times New Roman" w:cs="Times New Roman"/>
          <w:b w:val="0"/>
          <w:sz w:val="24"/>
          <w:szCs w:val="24"/>
        </w:rPr>
        <w:t>Нагалык</w:t>
      </w:r>
      <w:proofErr w:type="spellEnd"/>
      <w:r w:rsidR="00574FDA">
        <w:rPr>
          <w:rFonts w:ascii="Times New Roman" w:hAnsi="Times New Roman" w:cs="Times New Roman"/>
          <w:b w:val="0"/>
          <w:sz w:val="24"/>
          <w:szCs w:val="24"/>
        </w:rPr>
        <w:t xml:space="preserve"> в 1000 </w:t>
      </w:r>
      <w:r w:rsidRPr="00E24E17">
        <w:rPr>
          <w:rFonts w:ascii="Times New Roman" w:hAnsi="Times New Roman" w:cs="Times New Roman"/>
          <w:b w:val="0"/>
          <w:sz w:val="24"/>
          <w:szCs w:val="24"/>
        </w:rPr>
        <w:t>м от села.</w:t>
      </w:r>
    </w:p>
    <w:p w:rsidR="00E24E17" w:rsidRPr="00E24E17" w:rsidRDefault="00E24E17" w:rsidP="00E24E17">
      <w:pPr>
        <w:pStyle w:val="18"/>
        <w:spacing w:line="276" w:lineRule="auto"/>
        <w:rPr>
          <w:sz w:val="24"/>
          <w:szCs w:val="24"/>
        </w:rPr>
      </w:pPr>
      <w:r w:rsidRPr="00E24E17">
        <w:rPr>
          <w:sz w:val="24"/>
          <w:szCs w:val="24"/>
        </w:rPr>
        <w:t>Прогноз образования твердых бытовых отходов на территории МО «</w:t>
      </w:r>
      <w:proofErr w:type="spellStart"/>
      <w:r w:rsidR="00E449C8">
        <w:rPr>
          <w:sz w:val="24"/>
          <w:szCs w:val="24"/>
        </w:rPr>
        <w:t>Нагалык</w:t>
      </w:r>
      <w:proofErr w:type="spellEnd"/>
      <w:r w:rsidRPr="00E24E17">
        <w:rPr>
          <w:sz w:val="24"/>
          <w:szCs w:val="24"/>
        </w:rPr>
        <w:t>».</w:t>
      </w:r>
    </w:p>
    <w:p w:rsidR="00E24E17" w:rsidRPr="00E24E17" w:rsidRDefault="00E24E17" w:rsidP="00E24E17">
      <w:pPr>
        <w:pStyle w:val="18"/>
        <w:spacing w:line="276" w:lineRule="auto"/>
        <w:jc w:val="center"/>
        <w:rPr>
          <w:sz w:val="24"/>
          <w:szCs w:val="24"/>
        </w:rPr>
      </w:pPr>
      <w:r w:rsidRPr="00E24E17">
        <w:rPr>
          <w:sz w:val="24"/>
          <w:szCs w:val="24"/>
        </w:rPr>
        <w:t>(норма накопления ТБО на 1 чел. 700кг/год)</w:t>
      </w:r>
    </w:p>
    <w:tbl>
      <w:tblPr>
        <w:tblW w:w="97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419"/>
        <w:gridCol w:w="1276"/>
        <w:gridCol w:w="1419"/>
        <w:gridCol w:w="1418"/>
        <w:gridCol w:w="1229"/>
        <w:gridCol w:w="1276"/>
      </w:tblGrid>
      <w:tr w:rsidR="00E24E17" w:rsidRPr="00E24E17" w:rsidTr="00E24E17">
        <w:trPr>
          <w:cantSplit/>
          <w:trHeight w:val="530"/>
          <w:tblHeader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Наименование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населенного</w:t>
            </w:r>
          </w:p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пункта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Численность</w:t>
            </w:r>
          </w:p>
          <w:p w:rsidR="00E24E17" w:rsidRPr="00E24E17" w:rsidRDefault="00DC653D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Н</w:t>
            </w:r>
            <w:r w:rsidR="00E24E17" w:rsidRPr="00E24E17">
              <w:rPr>
                <w:sz w:val="24"/>
                <w:szCs w:val="24"/>
              </w:rPr>
              <w:t>аселения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Образование ТБО</w:t>
            </w:r>
          </w:p>
        </w:tc>
      </w:tr>
      <w:tr w:rsidR="00E24E17" w:rsidRPr="00E24E17" w:rsidTr="00E24E17">
        <w:trPr>
          <w:cantSplit/>
          <w:trHeight w:val="550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Сущ. положение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24E17"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firstLine="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Сущ.</w:t>
            </w:r>
          </w:p>
          <w:p w:rsidR="00E24E17" w:rsidRPr="00E24E17" w:rsidRDefault="00E24E17">
            <w:pPr>
              <w:pStyle w:val="18"/>
              <w:spacing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положение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E24E17">
              <w:rPr>
                <w:color w:val="000000"/>
                <w:spacing w:val="-1"/>
                <w:w w:val="106"/>
                <w:sz w:val="24"/>
                <w:szCs w:val="24"/>
              </w:rPr>
              <w:t>На 1 очередь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249" w:firstLine="141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Расчетный срок</w:t>
            </w:r>
          </w:p>
        </w:tc>
      </w:tr>
      <w:tr w:rsidR="00E24E17" w:rsidRPr="00E24E17" w:rsidTr="00E24E17">
        <w:trPr>
          <w:cantSplit/>
          <w:trHeight w:val="317"/>
          <w:tblHeader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 w:rsidRPr="00E24E17">
              <w:rPr>
                <w:sz w:val="24"/>
                <w:szCs w:val="24"/>
              </w:rPr>
              <w:t>тонн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2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6751A1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с.Нагалык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4324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5867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432436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E24E17" w:rsidRPr="00E24E17">
              <w:rPr>
                <w:sz w:val="24"/>
                <w:szCs w:val="24"/>
              </w:rPr>
              <w:t>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1A1">
              <w:rPr>
                <w:rFonts w:ascii="Times New Roman" w:hAnsi="Times New Roman" w:cs="Times New Roman"/>
                <w:sz w:val="24"/>
                <w:szCs w:val="24"/>
              </w:rPr>
              <w:t>.Нуху-Нур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 w:rsidP="00E336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6751A1">
            <w:pPr>
              <w:shd w:val="clear" w:color="auto" w:fill="FFFFFF"/>
              <w:ind w:left="284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Еленинск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6751A1" w:rsidP="006751A1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д.Вершининск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 w:rsidP="00E3369F">
            <w:pPr>
              <w:pStyle w:val="18"/>
              <w:spacing w:line="240" w:lineRule="auto"/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24E17" w:rsidRPr="00E24E17">
              <w:rPr>
                <w:sz w:val="24"/>
                <w:szCs w:val="24"/>
              </w:rPr>
              <w:t>,0</w:t>
            </w:r>
          </w:p>
        </w:tc>
      </w:tr>
      <w:tr w:rsidR="006751A1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1" w:rsidRDefault="006751A1" w:rsidP="006751A1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д.Тыпхысыр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1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1" w:rsidRPr="00E24E17" w:rsidRDefault="00E3369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1" w:rsidRPr="00E24E17" w:rsidRDefault="00E3369F">
            <w:pPr>
              <w:pStyle w:val="18"/>
              <w:spacing w:line="240" w:lineRule="auto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24E17" w:rsidRPr="00E24E17" w:rsidTr="00E24E17">
        <w:trPr>
          <w:cantSplit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E24E1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1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EA19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672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5867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17" w:rsidRPr="00E24E17" w:rsidRDefault="00586729" w:rsidP="0058672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586729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586729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17" w:rsidRPr="00E24E17" w:rsidRDefault="00586729">
            <w:pPr>
              <w:pStyle w:val="18"/>
              <w:spacing w:line="240" w:lineRule="auto"/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767</w:t>
            </w:r>
          </w:p>
        </w:tc>
      </w:tr>
    </w:tbl>
    <w:p w:rsidR="00E24E17" w:rsidRPr="00E24E17" w:rsidRDefault="00E24E17" w:rsidP="00E24E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В целом, к расчетному сроку, на территории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sz w:val="24"/>
          <w:szCs w:val="24"/>
        </w:rPr>
        <w:t>» прогнозируется рост образования твердых бытовых от</w:t>
      </w:r>
      <w:r w:rsidR="0070568E">
        <w:rPr>
          <w:rFonts w:ascii="Times New Roman" w:hAnsi="Times New Roman" w:cs="Times New Roman"/>
          <w:sz w:val="24"/>
          <w:szCs w:val="24"/>
        </w:rPr>
        <w:t>ходов на 230,8</w:t>
      </w:r>
      <w:r w:rsidRPr="00E24E17">
        <w:rPr>
          <w:rFonts w:ascii="Times New Roman" w:hAnsi="Times New Roman" w:cs="Times New Roman"/>
          <w:sz w:val="24"/>
          <w:szCs w:val="24"/>
        </w:rPr>
        <w:t>%.</w:t>
      </w: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Проектные предложения по санитарной очистке территории: </w:t>
      </w:r>
    </w:p>
    <w:p w:rsidR="00E24E17" w:rsidRPr="007B57DF" w:rsidRDefault="00D27424" w:rsidP="007B57DF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Рекультивация одной</w:t>
      </w:r>
      <w:r w:rsidR="00E24E17"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  не санкционированных мест захоронения отходов на территории муниципального образования (с. </w:t>
      </w:r>
      <w:proofErr w:type="spellStart"/>
      <w:r w:rsidR="00E449C8">
        <w:rPr>
          <w:rFonts w:ascii="Times New Roman" w:hAnsi="Times New Roman" w:cs="Times New Roman"/>
          <w:bCs/>
          <w:iCs/>
          <w:sz w:val="24"/>
          <w:szCs w:val="24"/>
        </w:rPr>
        <w:t>Нагалык</w:t>
      </w:r>
      <w:proofErr w:type="spellEnd"/>
      <w:r w:rsidR="00E24E17"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="00E24E17" w:rsidRPr="007B57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t>Биологические отходы  МО «</w:t>
      </w:r>
      <w:proofErr w:type="spellStart"/>
      <w:r w:rsidR="00E449C8">
        <w:rPr>
          <w:rFonts w:ascii="Times New Roman" w:hAnsi="Times New Roman" w:cs="Times New Roman"/>
          <w:bCs/>
          <w:iCs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» предусматривается размещать в существующем скотомогильнике расположенном на территории </w:t>
      </w:r>
      <w:r w:rsidR="007B57DF">
        <w:rPr>
          <w:rFonts w:ascii="Times New Roman" w:hAnsi="Times New Roman" w:cs="Times New Roman"/>
          <w:bCs/>
          <w:iCs/>
          <w:sz w:val="24"/>
          <w:szCs w:val="24"/>
        </w:rPr>
        <w:t>МО «Баяндай»</w:t>
      </w:r>
      <w:r w:rsidRPr="00E24E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E1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Проектом предусматривается  вывоз ТБО осуществлять на проектируемую Мусороперегрузочную стан</w:t>
      </w:r>
      <w:r w:rsidR="003536A7">
        <w:rPr>
          <w:rFonts w:ascii="Times New Roman" w:hAnsi="Times New Roman" w:cs="Times New Roman"/>
          <w:bCs/>
          <w:iCs/>
          <w:sz w:val="24"/>
          <w:szCs w:val="24"/>
        </w:rPr>
        <w:t>цию расположенную в 10</w:t>
      </w:r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00 м на северо-западе от с. </w:t>
      </w:r>
      <w:proofErr w:type="spellStart"/>
      <w:r w:rsidR="00E449C8">
        <w:rPr>
          <w:rFonts w:ascii="Times New Roman" w:hAnsi="Times New Roman" w:cs="Times New Roman"/>
          <w:bCs/>
          <w:iCs/>
          <w:sz w:val="24"/>
          <w:szCs w:val="24"/>
        </w:rPr>
        <w:t>Нагалык</w:t>
      </w:r>
      <w:proofErr w:type="spellEnd"/>
      <w:r w:rsidRPr="00E24E17">
        <w:rPr>
          <w:rFonts w:ascii="Times New Roman" w:hAnsi="Times New Roman" w:cs="Times New Roman"/>
          <w:bCs/>
          <w:iCs/>
          <w:sz w:val="24"/>
          <w:szCs w:val="24"/>
        </w:rPr>
        <w:t xml:space="preserve">, затем отходы вывозятся на МСС «Баяндай». </w:t>
      </w:r>
    </w:p>
    <w:p w:rsidR="00E24E17" w:rsidRPr="00E24E17" w:rsidRDefault="00E24E17" w:rsidP="00E24E17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b/>
          <w:i/>
          <w:sz w:val="24"/>
          <w:szCs w:val="24"/>
        </w:rPr>
        <w:t xml:space="preserve">Внедрения планово-регулярной очистки </w:t>
      </w:r>
      <w:proofErr w:type="spellStart"/>
      <w:r w:rsidRPr="00E24E17">
        <w:rPr>
          <w:rFonts w:ascii="Times New Roman" w:hAnsi="Times New Roman" w:cs="Times New Roman"/>
          <w:b/>
          <w:i/>
          <w:sz w:val="24"/>
          <w:szCs w:val="24"/>
        </w:rPr>
        <w:t>территории.</w:t>
      </w:r>
      <w:r w:rsidRPr="00E24E17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E24E17">
        <w:rPr>
          <w:rFonts w:ascii="Times New Roman" w:hAnsi="Times New Roman" w:cs="Times New Roman"/>
          <w:sz w:val="24"/>
          <w:szCs w:val="24"/>
        </w:rPr>
        <w:t xml:space="preserve"> системы вывоза с территорий домовладений ТБО летом должны вывозиться не реже одного раза в три дня, а зимой – 2 раза в неделю; По мере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E24E17" w:rsidRPr="00E24E17" w:rsidRDefault="00E24E17" w:rsidP="00E24E17"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24E17">
        <w:rPr>
          <w:rFonts w:ascii="Times New Roman" w:hAnsi="Times New Roman" w:cs="Times New Roman"/>
          <w:sz w:val="24"/>
          <w:szCs w:val="24"/>
        </w:rPr>
        <w:t>Сбор и удаление бытовых отходов осуществляется по планово-регулярной системе в сроки, предусмотренные санитарными правилами по утвержденным графикам, независимо от заявок жилищных и других обслуживаемых организаций. Сбор и удаление жидких отходов не входит в планово-регулярную систему очистки. Удаление бытовых отходов по планово-регулярной системе осуществляется коммунальными предприятиями по уборке на договорных началах, для чего в них сосредотачивается весь специальный автотранспорт – мусоровозы и ассенизационные машины. Договор на удаление бытовых отходов с жилищными и другими организациями, подлежащими обслуживанию по планово-регулярной системе, заключается ежегодно. При планово- 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(для организации).</w:t>
      </w:r>
    </w:p>
    <w:p w:rsidR="00E24E17" w:rsidRPr="00E24E17" w:rsidRDefault="00E24E17" w:rsidP="00E24E17">
      <w:pPr>
        <w:pStyle w:val="210"/>
        <w:spacing w:line="276" w:lineRule="auto"/>
        <w:ind w:firstLine="1134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Планово-регулярная система включает в себя: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организацию сбора и временного хранения бытовых отходов в местах их образования;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удаление бытовых отходов с территорий домовладений и организаций;</w:t>
      </w:r>
    </w:p>
    <w:p w:rsidR="00E24E17" w:rsidRPr="00E24E17" w:rsidRDefault="00E24E17" w:rsidP="00E24E17">
      <w:pPr>
        <w:pStyle w:val="210"/>
        <w:numPr>
          <w:ilvl w:val="0"/>
          <w:numId w:val="37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осуществление обезвреживания и утилизации бытовых отходов.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Все указанные мероприятия взаимообусловлены и должны рассматриваться, планироваться и осуществляться комплексно. В обязанность коммунальных предприятий по уборке входит своевременное удаление бытовых отходов, а также их обезвреживание. В обязанность жилищно-эксплуатационных и других организаций, обслуживаемых по планово-регулярной системе, входит организация сбора и хранения бытовых отходов до их удаления и обеспечение условий нормальной работы </w:t>
      </w:r>
      <w:proofErr w:type="spellStart"/>
      <w:r w:rsidRPr="00E24E17">
        <w:rPr>
          <w:b w:val="0"/>
          <w:sz w:val="24"/>
          <w:szCs w:val="24"/>
        </w:rPr>
        <w:t>спецавтотранспорта</w:t>
      </w:r>
      <w:proofErr w:type="spellEnd"/>
      <w:r w:rsidRPr="00E24E17">
        <w:rPr>
          <w:b w:val="0"/>
          <w:sz w:val="24"/>
          <w:szCs w:val="24"/>
        </w:rPr>
        <w:t>.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i/>
          <w:sz w:val="24"/>
          <w:szCs w:val="24"/>
        </w:rPr>
      </w:pPr>
      <w:r w:rsidRPr="00E24E17">
        <w:rPr>
          <w:b w:val="0"/>
          <w:i/>
          <w:sz w:val="24"/>
          <w:szCs w:val="24"/>
        </w:rPr>
        <w:t>Периодичность вывоза бытовых отходов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Периодичность вывоза бытовых отходов устанавливается по согласованию с </w:t>
      </w:r>
      <w:proofErr w:type="spellStart"/>
      <w:r w:rsidRPr="00E24E17">
        <w:rPr>
          <w:b w:val="0"/>
          <w:sz w:val="24"/>
          <w:szCs w:val="24"/>
        </w:rPr>
        <w:t>Роспотребнадзором</w:t>
      </w:r>
      <w:proofErr w:type="spellEnd"/>
      <w:r w:rsidRPr="00E24E17">
        <w:rPr>
          <w:b w:val="0"/>
          <w:sz w:val="24"/>
          <w:szCs w:val="24"/>
        </w:rPr>
        <w:t xml:space="preserve"> и утверждается администрацией района. Обычно устанавливаются следующие сроки удаления бытовых отходов:</w:t>
      </w:r>
    </w:p>
    <w:p w:rsidR="00E24E17" w:rsidRPr="00E24E17" w:rsidRDefault="00E24E17" w:rsidP="00E24E17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 на первом этапе внедрения системы вывоза с территорий домовладений ТБО летом должны вывозиться не реже одного раза в три дня, а зимой – 2 раза в неделю;</w:t>
      </w:r>
    </w:p>
    <w:p w:rsidR="00E24E17" w:rsidRPr="00E24E17" w:rsidRDefault="00E24E17" w:rsidP="00E24E17">
      <w:pPr>
        <w:pStyle w:val="210"/>
        <w:spacing w:line="276" w:lineRule="auto"/>
        <w:ind w:firstLine="709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По мере внедрения планово-регулярной очистки и роста мощности коммунального транспорта по очистке сроки хранения ТБО должны быть снижены и доведены до 1-2 дней в течение круглого года, в первую очередь в крупных владениях.</w:t>
      </w:r>
    </w:p>
    <w:p w:rsidR="00E24E17" w:rsidRPr="00E24E17" w:rsidRDefault="00E24E17" w:rsidP="00E24E17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 xml:space="preserve">нечистоты и помои из </w:t>
      </w:r>
      <w:proofErr w:type="spellStart"/>
      <w:r w:rsidRPr="00E24E17">
        <w:rPr>
          <w:b w:val="0"/>
          <w:sz w:val="24"/>
          <w:szCs w:val="24"/>
        </w:rPr>
        <w:t>неканализованных</w:t>
      </w:r>
      <w:proofErr w:type="spellEnd"/>
      <w:r w:rsidRPr="00E24E17">
        <w:rPr>
          <w:b w:val="0"/>
          <w:sz w:val="24"/>
          <w:szCs w:val="24"/>
        </w:rPr>
        <w:t xml:space="preserve"> домовладений вывозятся по мере накопления по заявкам обслуживаемых организаций;</w:t>
      </w:r>
    </w:p>
    <w:p w:rsidR="001736B8" w:rsidRDefault="00E24E17" w:rsidP="00B72402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  <w:r w:rsidRPr="00E24E17">
        <w:rPr>
          <w:b w:val="0"/>
          <w:sz w:val="24"/>
          <w:szCs w:val="24"/>
        </w:rPr>
        <w:t>крупногабаритный мусор и мусор от текущего ремонта домов, а также шлак от местных котельных вывозятся по мере накопления.</w:t>
      </w:r>
    </w:p>
    <w:p w:rsidR="00E24E17" w:rsidRPr="00E24E17" w:rsidRDefault="00E24E17" w:rsidP="00B72402">
      <w:pPr>
        <w:pStyle w:val="210"/>
        <w:numPr>
          <w:ilvl w:val="0"/>
          <w:numId w:val="38"/>
        </w:numPr>
        <w:spacing w:line="276" w:lineRule="auto"/>
        <w:jc w:val="both"/>
        <w:rPr>
          <w:b w:val="0"/>
          <w:sz w:val="24"/>
          <w:szCs w:val="24"/>
        </w:rPr>
      </w:pPr>
    </w:p>
    <w:p w:rsidR="00A35045" w:rsidRDefault="009279E4" w:rsidP="00B72402">
      <w:pPr>
        <w:pStyle w:val="af4"/>
      </w:pPr>
      <w:r w:rsidRPr="00982B2F">
        <w:t xml:space="preserve">2.5. </w:t>
      </w:r>
      <w:r w:rsidR="00A35045" w:rsidRPr="00982B2F">
        <w:t>Анализ существующего состояния дорожной сети</w:t>
      </w:r>
    </w:p>
    <w:p w:rsidR="00734BFD" w:rsidRDefault="00734BFD" w:rsidP="00E24E17">
      <w:pPr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9D3E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449C8">
        <w:rPr>
          <w:rFonts w:ascii="Times New Roman" w:hAnsi="Times New Roman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 w:rsidR="00D12DB0">
        <w:rPr>
          <w:rFonts w:ascii="Times New Roman" w:hAnsi="Times New Roman"/>
          <w:sz w:val="24"/>
          <w:szCs w:val="24"/>
        </w:rPr>
        <w:t>7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 w:rsidR="00D12DB0">
        <w:rPr>
          <w:rFonts w:ascii="Times New Roman" w:hAnsi="Times New Roman"/>
          <w:sz w:val="24"/>
          <w:szCs w:val="24"/>
        </w:rPr>
        <w:t>20</w:t>
      </w:r>
      <w:bookmarkStart w:id="11" w:name="_GoBack"/>
      <w:bookmarkEnd w:id="11"/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автомобильных дорог общего пользования местного значения в </w:t>
      </w:r>
      <w:r>
        <w:rPr>
          <w:rFonts w:ascii="Times New Roman" w:hAnsi="Times New Roman"/>
          <w:sz w:val="24"/>
          <w:szCs w:val="24"/>
        </w:rPr>
        <w:lastRenderedPageBreak/>
        <w:t>муниципальном образовании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>», утвержденном Постановлением главы администрации 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2B1B77">
        <w:rPr>
          <w:rFonts w:ascii="Times New Roman" w:hAnsi="Times New Roman"/>
          <w:sz w:val="24"/>
          <w:szCs w:val="24"/>
        </w:rPr>
        <w:t>» № 09 от 18.05</w:t>
      </w:r>
      <w:r>
        <w:rPr>
          <w:rFonts w:ascii="Times New Roman" w:hAnsi="Times New Roman"/>
          <w:sz w:val="24"/>
          <w:szCs w:val="24"/>
        </w:rPr>
        <w:t>.2011г.</w:t>
      </w:r>
    </w:p>
    <w:p w:rsidR="00E16312" w:rsidRPr="004A034F" w:rsidRDefault="00E16312" w:rsidP="00CD3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34F">
        <w:rPr>
          <w:rFonts w:ascii="Times New Roman" w:hAnsi="Times New Roman"/>
          <w:sz w:val="20"/>
          <w:szCs w:val="20"/>
        </w:rPr>
        <w:t>ОБЪЕМ ФИНАНСИРОВАНИЯ НА РЕМОНТ ВНУТРЕНОСЕЛЕНЧЕСКИХ ДОРОГ НА ТЕРРИТОРИИ МУНИЦИПАЛЬНОГО ОБРАЗОВАНИЯ «</w:t>
      </w:r>
      <w:r w:rsidR="00E449C8">
        <w:rPr>
          <w:rFonts w:ascii="Times New Roman" w:hAnsi="Times New Roman"/>
          <w:sz w:val="20"/>
          <w:szCs w:val="20"/>
        </w:rPr>
        <w:t>НАГАЛЫК</w:t>
      </w:r>
      <w:r w:rsidRPr="004A034F">
        <w:rPr>
          <w:rFonts w:ascii="Times New Roman" w:hAnsi="Times New Roman"/>
          <w:sz w:val="20"/>
          <w:szCs w:val="20"/>
        </w:rPr>
        <w:t>»</w:t>
      </w:r>
    </w:p>
    <w:tbl>
      <w:tblPr>
        <w:tblStyle w:val="af1"/>
        <w:tblW w:w="10670" w:type="dxa"/>
        <w:tblLayout w:type="fixed"/>
        <w:tblLook w:val="01E0" w:firstRow="1" w:lastRow="1" w:firstColumn="1" w:lastColumn="1" w:noHBand="0" w:noVBand="0"/>
      </w:tblPr>
      <w:tblGrid>
        <w:gridCol w:w="473"/>
        <w:gridCol w:w="2164"/>
        <w:gridCol w:w="1195"/>
        <w:gridCol w:w="1461"/>
        <w:gridCol w:w="1298"/>
        <w:gridCol w:w="1298"/>
        <w:gridCol w:w="1483"/>
        <w:gridCol w:w="1298"/>
      </w:tblGrid>
      <w:tr w:rsidR="00E16312" w:rsidRPr="00092836" w:rsidTr="00CD3097">
        <w:trPr>
          <w:trHeight w:val="168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Протяжен</w:t>
            </w: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объекта, </w:t>
            </w: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 xml:space="preserve"> из областного бюджета </w:t>
            </w: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 xml:space="preserve"> из районного бюджета </w:t>
            </w:r>
            <w:proofErr w:type="spellStart"/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местного бюджета </w:t>
            </w:r>
            <w:proofErr w:type="spellStart"/>
            <w:r w:rsidRPr="0009283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92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312" w:rsidRPr="00092836" w:rsidTr="00CD3097">
        <w:trPr>
          <w:trHeight w:val="3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F539AE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E16312"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16312" w:rsidRPr="00092836" w:rsidTr="00CD3097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46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7B07AB" w:rsidRDefault="00E26B6C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7AB">
              <w:rPr>
                <w:rFonts w:ascii="Times New Roman" w:hAnsi="Times New Roman" w:cs="Times New Roman"/>
                <w:b/>
                <w:sz w:val="20"/>
                <w:szCs w:val="20"/>
              </w:rPr>
              <w:t>с.Нагалык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2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26B6C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26B6C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E16312" w:rsidRPr="00092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7D532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7D5320" w:rsidP="007D5320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26B6C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80473F" w:rsidRDefault="0080473F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3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16312" w:rsidRPr="0080473F">
              <w:rPr>
                <w:rFonts w:ascii="Times New Roman" w:hAnsi="Times New Roman" w:cs="Times New Roman"/>
                <w:b/>
                <w:sz w:val="20"/>
                <w:szCs w:val="20"/>
              </w:rPr>
              <w:t>того</w:t>
            </w:r>
            <w:r w:rsidRPr="008047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26B6C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E16312" w:rsidRPr="000928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80473F" w:rsidRDefault="007D532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7D5320" w:rsidP="007D5320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26B6C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F539AE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16312"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247CB1" w:rsidRDefault="00EF4872" w:rsidP="00EF4872">
            <w:pPr>
              <w:spacing w:after="0" w:line="240" w:lineRule="auto"/>
              <w:ind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7CB1">
              <w:rPr>
                <w:rFonts w:ascii="Times New Roman" w:hAnsi="Times New Roman" w:cs="Times New Roman"/>
                <w:b/>
                <w:sz w:val="20"/>
                <w:szCs w:val="20"/>
              </w:rPr>
              <w:t>с.Нагалык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F487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F487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312" w:rsidRPr="000928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F487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487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047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F487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80473F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3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80473F" w:rsidRPr="0080473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5B0D7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312" w:rsidRPr="000928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80473F" w:rsidRDefault="005B0D7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73F">
              <w:rPr>
                <w:rFonts w:ascii="Times New Roman" w:hAnsi="Times New Roman" w:cs="Times New Roman"/>
                <w:b/>
                <w:sz w:val="20"/>
                <w:szCs w:val="20"/>
              </w:rPr>
              <w:t>390,6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5B0D7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8047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5B0D7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6F57D7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E16312"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16312" w:rsidRPr="00092836" w:rsidTr="006F57D7">
        <w:trPr>
          <w:trHeight w:val="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247CB1" w:rsidRDefault="005B0D7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7CB1">
              <w:rPr>
                <w:rFonts w:ascii="Times New Roman" w:hAnsi="Times New Roman" w:cs="Times New Roman"/>
                <w:b/>
                <w:sz w:val="20"/>
                <w:szCs w:val="20"/>
              </w:rPr>
              <w:t>с.Нагалык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5B0D70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Ботхой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523F76" w:rsidP="00D06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6F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0D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912739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9D3E28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97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50F41" w:rsidRDefault="006F57D7" w:rsidP="00050F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50F41" w:rsidRPr="00050F41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912739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F63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247CB1" w:rsidRDefault="00973525" w:rsidP="00973525">
            <w:pPr>
              <w:spacing w:after="0" w:line="240" w:lineRule="auto"/>
              <w:ind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7CB1">
              <w:rPr>
                <w:rFonts w:ascii="Times New Roman" w:hAnsi="Times New Roman" w:cs="Times New Roman"/>
                <w:b/>
                <w:sz w:val="20"/>
                <w:szCs w:val="20"/>
              </w:rPr>
              <w:t>д.Нуху-Нур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Default="00D06F63" w:rsidP="00D06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F63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Default="00973525" w:rsidP="0097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ул.Хургалдайраг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Default="004770DA" w:rsidP="009D3E28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467,0</w:t>
            </w:r>
          </w:p>
        </w:tc>
      </w:tr>
      <w:tr w:rsidR="00973525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092836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Default="00973525" w:rsidP="0097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Default="00973525" w:rsidP="009D3E28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092836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973525" w:rsidRDefault="006F57D7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973525" w:rsidRPr="00973525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092836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Pr="00092836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25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1EB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247CB1" w:rsidRDefault="00EE01EB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C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247CB1">
              <w:rPr>
                <w:rFonts w:ascii="Times New Roman" w:hAnsi="Times New Roman" w:cs="Times New Roman"/>
                <w:b/>
                <w:sz w:val="20"/>
                <w:szCs w:val="20"/>
              </w:rPr>
              <w:t>д.Еленинск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Default="00EE01EB" w:rsidP="009D3E28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973525" w:rsidRDefault="00EE01EB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1EB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Default="00EE01EB" w:rsidP="0097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ул.Горная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Default="004770DA" w:rsidP="009D3E28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973525" w:rsidRDefault="00EE01EB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Pr="00092836" w:rsidRDefault="00EE01EB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EB" w:rsidRDefault="00EE01EB" w:rsidP="00E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99,998</w:t>
            </w:r>
          </w:p>
        </w:tc>
      </w:tr>
      <w:tr w:rsidR="0080473F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Pr="00092836" w:rsidRDefault="0080473F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 w:rsidP="00973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 w:rsidP="009D3E28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Pr="00092836" w:rsidRDefault="0080473F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Pr="00973525" w:rsidRDefault="006F57D7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0473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Pr="00092836" w:rsidRDefault="0080473F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Pr="00092836" w:rsidRDefault="0080473F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3F" w:rsidRDefault="0080473F" w:rsidP="00E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0DA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Pr="00092836" w:rsidRDefault="004770DA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Pr="00247CB1" w:rsidRDefault="00247CB1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247CB1">
              <w:rPr>
                <w:rFonts w:ascii="Times New Roman" w:hAnsi="Times New Roman" w:cs="Times New Roman"/>
                <w:b/>
                <w:sz w:val="20"/>
                <w:szCs w:val="20"/>
              </w:rPr>
              <w:t>с.Нагалык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Default="004770DA" w:rsidP="009D3E28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Pr="00092836" w:rsidRDefault="004770DA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Pr="00973525" w:rsidRDefault="004770DA" w:rsidP="009735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Pr="00092836" w:rsidRDefault="004770DA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Pr="00092836" w:rsidRDefault="004770DA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A" w:rsidRDefault="004770DA" w:rsidP="00EE0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F63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ул.Киевская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Default="00973525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D06F63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92836" w:rsidRDefault="00F61941" w:rsidP="00F61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371,478</w:t>
            </w:r>
          </w:p>
        </w:tc>
      </w:tr>
      <w:tr w:rsidR="00523F76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Default="00523F76" w:rsidP="00F61941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Default="00523F76" w:rsidP="00F61941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F76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Default="00523F76" w:rsidP="00F61941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Default="00523F76" w:rsidP="00F61941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6" w:rsidRPr="00092836" w:rsidRDefault="00523F76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912739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912739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80473F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1631C4" w:rsidP="00804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1277,076</w:t>
            </w: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135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F61941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B751CE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50F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B751CE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B751CE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B751CE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50F41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312" w:rsidRPr="00092836" w:rsidTr="00CD3097">
        <w:trPr>
          <w:trHeight w:val="14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9A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D07F48" w:rsidP="007D5320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D07F48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D07F48" w:rsidP="00D07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1272,076</w:t>
            </w:r>
          </w:p>
        </w:tc>
      </w:tr>
      <w:tr w:rsidR="00E16312" w:rsidRPr="00092836" w:rsidTr="00CD3097">
        <w:trPr>
          <w:trHeight w:val="146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18452D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18452D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2" w:rsidRPr="00092836" w:rsidRDefault="00E16312" w:rsidP="00092836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12" w:rsidRPr="00092836" w:rsidRDefault="00E16312" w:rsidP="00B751CE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30F" w:rsidRPr="00092836" w:rsidRDefault="001E730F" w:rsidP="00092836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3B00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3C3B00" w:rsidRPr="003C3B00" w:rsidRDefault="003C3B00" w:rsidP="0047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lastRenderedPageBreak/>
        <w:t>Транспортно-планировочный каркас территории образуют автомобильные дороги общего пользования местного</w:t>
      </w:r>
      <w:r w:rsidR="00470182">
        <w:rPr>
          <w:rFonts w:ascii="Times New Roman" w:hAnsi="Times New Roman"/>
          <w:sz w:val="24"/>
          <w:szCs w:val="24"/>
        </w:rPr>
        <w:t xml:space="preserve"> и регионального</w:t>
      </w:r>
      <w:r w:rsidRPr="003C3B00">
        <w:rPr>
          <w:rFonts w:ascii="Times New Roman" w:hAnsi="Times New Roman"/>
          <w:sz w:val="24"/>
          <w:szCs w:val="24"/>
        </w:rPr>
        <w:t xml:space="preserve"> значения, которые связывают населенные пункты муниципального образования с админис</w:t>
      </w:r>
      <w:r w:rsidR="00470182">
        <w:rPr>
          <w:rFonts w:ascii="Times New Roman" w:hAnsi="Times New Roman"/>
          <w:sz w:val="24"/>
          <w:szCs w:val="24"/>
        </w:rPr>
        <w:t>тративным центром района с. Баяндай.</w:t>
      </w: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Протяженность дорог на территории населенных пунктов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9218B8">
        <w:rPr>
          <w:rFonts w:ascii="Times New Roman" w:hAnsi="Times New Roman"/>
          <w:sz w:val="24"/>
          <w:szCs w:val="24"/>
        </w:rPr>
        <w:t xml:space="preserve">» составляет 13580 </w:t>
      </w:r>
      <w:r w:rsidRPr="003C3B00">
        <w:rPr>
          <w:rFonts w:ascii="Times New Roman" w:hAnsi="Times New Roman"/>
          <w:sz w:val="24"/>
          <w:szCs w:val="24"/>
        </w:rPr>
        <w:t>м</w:t>
      </w:r>
      <w:r w:rsidR="009218B8">
        <w:rPr>
          <w:rFonts w:ascii="Times New Roman" w:hAnsi="Times New Roman"/>
          <w:sz w:val="24"/>
          <w:szCs w:val="24"/>
        </w:rPr>
        <w:t>. Из них  _______</w:t>
      </w:r>
      <w:r w:rsidRPr="003C3B00">
        <w:rPr>
          <w:rFonts w:ascii="Times New Roman" w:hAnsi="Times New Roman"/>
          <w:sz w:val="24"/>
          <w:szCs w:val="24"/>
        </w:rPr>
        <w:t xml:space="preserve"> км</w:t>
      </w:r>
      <w:r w:rsidR="000910E5">
        <w:rPr>
          <w:rFonts w:ascii="Times New Roman" w:hAnsi="Times New Roman"/>
          <w:sz w:val="24"/>
          <w:szCs w:val="24"/>
        </w:rPr>
        <w:t>.</w:t>
      </w:r>
      <w:r w:rsidRPr="003C3B00">
        <w:rPr>
          <w:rFonts w:ascii="Times New Roman" w:hAnsi="Times New Roman"/>
          <w:sz w:val="24"/>
          <w:szCs w:val="24"/>
        </w:rPr>
        <w:t xml:space="preserve"> име</w:t>
      </w:r>
      <w:r w:rsidR="009D6425">
        <w:rPr>
          <w:rFonts w:ascii="Times New Roman" w:hAnsi="Times New Roman"/>
          <w:sz w:val="24"/>
          <w:szCs w:val="24"/>
        </w:rPr>
        <w:t>ют усовершенствованное покрытие:</w:t>
      </w:r>
      <w:r w:rsidR="00CF0546">
        <w:rPr>
          <w:rFonts w:ascii="Times New Roman" w:hAnsi="Times New Roman"/>
          <w:sz w:val="24"/>
          <w:szCs w:val="24"/>
        </w:rPr>
        <w:t xml:space="preserve"> 3820 км – асфальт;200</w:t>
      </w:r>
      <w:r w:rsidR="000910E5">
        <w:rPr>
          <w:rFonts w:ascii="Times New Roman" w:hAnsi="Times New Roman"/>
          <w:sz w:val="24"/>
          <w:szCs w:val="24"/>
        </w:rPr>
        <w:t xml:space="preserve"> км.</w:t>
      </w:r>
      <w:r w:rsidRPr="003C3B00">
        <w:rPr>
          <w:rFonts w:ascii="Times New Roman" w:hAnsi="Times New Roman"/>
          <w:sz w:val="24"/>
          <w:szCs w:val="24"/>
        </w:rPr>
        <w:t xml:space="preserve">– </w:t>
      </w:r>
      <w:r w:rsidR="00CF0546">
        <w:rPr>
          <w:rFonts w:ascii="Times New Roman" w:hAnsi="Times New Roman"/>
          <w:sz w:val="24"/>
          <w:szCs w:val="24"/>
        </w:rPr>
        <w:t>грунтовое покрытие; 9560</w:t>
      </w:r>
      <w:r w:rsidR="000910E5">
        <w:rPr>
          <w:rFonts w:ascii="Times New Roman" w:hAnsi="Times New Roman"/>
          <w:sz w:val="24"/>
          <w:szCs w:val="24"/>
        </w:rPr>
        <w:t xml:space="preserve"> км.-гравийное.</w:t>
      </w:r>
    </w:p>
    <w:p w:rsidR="003C3B00" w:rsidRPr="003C3B00" w:rsidRDefault="003C3B00" w:rsidP="000910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3C3B00" w:rsidRPr="003C3B00" w:rsidRDefault="003C3B00" w:rsidP="003C3B00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3B00">
        <w:rPr>
          <w:rFonts w:ascii="Times New Roman" w:hAnsi="Times New Roman"/>
          <w:sz w:val="24"/>
          <w:szCs w:val="24"/>
          <w:u w:val="single"/>
        </w:rPr>
        <w:t>Основные недостатки автодорожной сети:</w:t>
      </w:r>
    </w:p>
    <w:p w:rsidR="003C3B00" w:rsidRPr="003C3B00" w:rsidRDefault="003C3B00" w:rsidP="003C3B00">
      <w:pPr>
        <w:widowControl w:val="0"/>
        <w:numPr>
          <w:ilvl w:val="5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3C3B00" w:rsidRPr="003C3B00" w:rsidRDefault="003C3B00" w:rsidP="000910E5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наличие дорог с грунтовым покрытием;</w:t>
      </w:r>
    </w:p>
    <w:p w:rsidR="00734BFD" w:rsidRPr="000910E5" w:rsidRDefault="003C3B00" w:rsidP="00AC3793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  <w:bookmarkStart w:id="12" w:name="_Toc342642120"/>
    </w:p>
    <w:p w:rsidR="009131D0" w:rsidRPr="009131D0" w:rsidRDefault="007B0236" w:rsidP="009131D0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AC3793" w:rsidRPr="00AC3793">
        <w:rPr>
          <w:rFonts w:ascii="Times New Roman" w:hAnsi="Times New Roman" w:cs="Times New Roman"/>
          <w:sz w:val="24"/>
          <w:szCs w:val="24"/>
        </w:rPr>
        <w:t>Проектирование т</w:t>
      </w:r>
      <w:r w:rsidR="003C3B00" w:rsidRPr="00AC3793">
        <w:rPr>
          <w:rFonts w:ascii="Times New Roman" w:hAnsi="Times New Roman" w:cs="Times New Roman"/>
          <w:sz w:val="24"/>
          <w:szCs w:val="24"/>
        </w:rPr>
        <w:t>ранспортн</w:t>
      </w:r>
      <w:r w:rsidR="00AC3793" w:rsidRPr="00AC3793">
        <w:rPr>
          <w:rFonts w:ascii="Times New Roman" w:hAnsi="Times New Roman" w:cs="Times New Roman"/>
          <w:sz w:val="24"/>
          <w:szCs w:val="24"/>
        </w:rPr>
        <w:t>ой</w:t>
      </w:r>
      <w:r w:rsidR="003C3B00" w:rsidRPr="00AC3793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bookmarkEnd w:id="12"/>
      <w:r w:rsidR="00AC3793" w:rsidRPr="00AC3793">
        <w:rPr>
          <w:rFonts w:ascii="Times New Roman" w:hAnsi="Times New Roman" w:cs="Times New Roman"/>
          <w:sz w:val="24"/>
          <w:szCs w:val="24"/>
        </w:rPr>
        <w:t>ы.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Основная задача органов местного самоуправления в развитии транспортной инфраструктуры - это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а также 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9131D0" w:rsidRPr="009131D0" w:rsidRDefault="009131D0" w:rsidP="009131D0">
      <w:pPr>
        <w:spacing w:after="0" w:line="36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31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мероприятий по развитию транспортной инфраструктуры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31D0">
        <w:rPr>
          <w:rFonts w:ascii="Times New Roman" w:hAnsi="Times New Roman" w:cs="Times New Roman"/>
          <w:sz w:val="24"/>
          <w:szCs w:val="24"/>
        </w:rPr>
        <w:t>Строительство автомобильных дорог местного значения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Реконструкция и капитальный ремонт дорог и мостов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Улучшение транспортно-эксплуатационных показателей сети автомобильных дорог поселения.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Приобретение, установка и замена дорожных знаков на улично-дорожной части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Ремонт песочно-гравийного покрытия проезжей части улиц сельских населенных пунктов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Организация мест стоянок для временного хранения автомобилей при объектах общественно-делового назначения.</w:t>
      </w:r>
    </w:p>
    <w:p w:rsidR="009131D0" w:rsidRPr="009131D0" w:rsidRDefault="009131D0" w:rsidP="009131D0">
      <w:pPr>
        <w:pStyle w:val="afb"/>
        <w:numPr>
          <w:ilvl w:val="0"/>
          <w:numId w:val="40"/>
        </w:numPr>
        <w:tabs>
          <w:tab w:val="num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Благоустройство улично-дорожной сети: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отсыпка грунтовой дороги щебнем;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9131D0">
        <w:rPr>
          <w:rFonts w:ascii="Times New Roman" w:hAnsi="Times New Roman" w:cs="Times New Roman"/>
          <w:sz w:val="24"/>
          <w:szCs w:val="24"/>
        </w:rPr>
        <w:t>внутрипосел</w:t>
      </w:r>
      <w:r w:rsidR="00B025E0">
        <w:rPr>
          <w:rFonts w:ascii="Times New Roman" w:hAnsi="Times New Roman" w:cs="Times New Roman"/>
          <w:sz w:val="24"/>
          <w:szCs w:val="24"/>
        </w:rPr>
        <w:t>енческих</w:t>
      </w:r>
      <w:proofErr w:type="spellEnd"/>
      <w:r w:rsidRPr="009131D0">
        <w:rPr>
          <w:rFonts w:ascii="Times New Roman" w:hAnsi="Times New Roman" w:cs="Times New Roman"/>
          <w:sz w:val="24"/>
          <w:szCs w:val="24"/>
        </w:rPr>
        <w:t xml:space="preserve"> дорог;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капитальный ремонт дорожного полотна с твердым покрытием;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организация ливневой канализации на улично-дорожной сети;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обеспечение треугольников видимости на основных перекрестках;</w:t>
      </w:r>
    </w:p>
    <w:p w:rsidR="009131D0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lastRenderedPageBreak/>
        <w:t>- строительство тротуаров, озеленение, освещение;</w:t>
      </w:r>
    </w:p>
    <w:p w:rsidR="00D25D34" w:rsidRPr="009131D0" w:rsidRDefault="009131D0" w:rsidP="009131D0">
      <w:pPr>
        <w:tabs>
          <w:tab w:val="num" w:pos="1260"/>
        </w:tabs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131D0">
        <w:rPr>
          <w:rFonts w:ascii="Times New Roman" w:hAnsi="Times New Roman" w:cs="Times New Roman"/>
          <w:sz w:val="24"/>
          <w:szCs w:val="24"/>
        </w:rPr>
        <w:t>- постепенная замена грунтовых и гравийных покрытий на асфальтобетонное покрытие.</w:t>
      </w:r>
    </w:p>
    <w:p w:rsidR="00A35045" w:rsidRPr="00982B2F" w:rsidRDefault="002367E0" w:rsidP="00B72402">
      <w:pPr>
        <w:pStyle w:val="af4"/>
      </w:pPr>
      <w:r w:rsidRPr="00982B2F">
        <w:t>2.</w:t>
      </w:r>
      <w:r w:rsidR="000C7B15" w:rsidRPr="00982B2F">
        <w:t>6</w:t>
      </w:r>
      <w:r w:rsidR="00632210" w:rsidRPr="00982B2F">
        <w:t>. Жилищное строительство и жилищная обеспеченность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Площадь жилищного фонда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9131D0">
        <w:rPr>
          <w:rFonts w:ascii="Times New Roman" w:hAnsi="Times New Roman"/>
          <w:sz w:val="24"/>
          <w:szCs w:val="24"/>
        </w:rPr>
        <w:t>» составляе</w:t>
      </w:r>
      <w:r w:rsidR="00674110">
        <w:rPr>
          <w:rFonts w:ascii="Times New Roman" w:hAnsi="Times New Roman"/>
          <w:sz w:val="24"/>
          <w:szCs w:val="24"/>
        </w:rPr>
        <w:t>т – 15,5</w:t>
      </w:r>
      <w:r w:rsidRPr="007B0236">
        <w:rPr>
          <w:rFonts w:ascii="Times New Roman" w:hAnsi="Times New Roman"/>
          <w:sz w:val="24"/>
          <w:szCs w:val="24"/>
        </w:rPr>
        <w:t xml:space="preserve"> тыс.м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.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Жилищная обес</w:t>
      </w:r>
      <w:r w:rsidR="00674110">
        <w:rPr>
          <w:rFonts w:ascii="Times New Roman" w:hAnsi="Times New Roman"/>
          <w:sz w:val="24"/>
          <w:szCs w:val="24"/>
        </w:rPr>
        <w:t>печенность населения низкая – 20</w:t>
      </w:r>
      <w:r w:rsidRPr="007B0236">
        <w:rPr>
          <w:rFonts w:ascii="Times New Roman" w:hAnsi="Times New Roman"/>
          <w:sz w:val="24"/>
          <w:szCs w:val="24"/>
        </w:rPr>
        <w:t xml:space="preserve">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/чел, как и в среднем по району (17,2).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Практически все дома – в деревянном исполнении. Средний процент амортизационного износа – 65%. Основной тип жилой застройки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7B0236">
        <w:rPr>
          <w:rFonts w:ascii="Times New Roman" w:hAnsi="Times New Roman"/>
          <w:sz w:val="24"/>
          <w:szCs w:val="24"/>
        </w:rPr>
        <w:t xml:space="preserve">»  – индивидуальными или двухквартирными жилыми домами. </w:t>
      </w:r>
    </w:p>
    <w:p w:rsidR="000910E5" w:rsidRDefault="007B0236" w:rsidP="000910E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i/>
          <w:sz w:val="24"/>
          <w:szCs w:val="24"/>
          <w:u w:val="single"/>
        </w:rPr>
        <w:t>Проектные решения:</w:t>
      </w:r>
    </w:p>
    <w:p w:rsidR="007B0236" w:rsidRPr="000910E5" w:rsidRDefault="007B0236" w:rsidP="000910E5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A917AB" w:rsidRDefault="007B0236" w:rsidP="00A917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 генеральном плане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7B0236">
        <w:rPr>
          <w:rFonts w:ascii="Times New Roman" w:hAnsi="Times New Roman"/>
          <w:sz w:val="24"/>
          <w:szCs w:val="24"/>
        </w:rPr>
        <w:t>» принимаются целевые проектные показатели жилищной обеспеченности –  на 1 очередь – 20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/чел, на расчетный срок -  23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 xml:space="preserve">/чел. </w:t>
      </w:r>
    </w:p>
    <w:p w:rsidR="007B0236" w:rsidRPr="007B0236" w:rsidRDefault="007B0236" w:rsidP="00A917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7B0236" w:rsidRPr="007B0236" w:rsidRDefault="007B0236" w:rsidP="007B023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Во всех населенных пунктах МО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Pr="007B0236">
        <w:rPr>
          <w:rFonts w:ascii="Times New Roman" w:hAnsi="Times New Roman"/>
          <w:sz w:val="24"/>
          <w:szCs w:val="24"/>
        </w:rPr>
        <w:t>»  новое жилищное строительство возможно вести на брошенных пустующих участках.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 xml:space="preserve">Проектом объём нового жилищного строительства до 2032 года определён в размере 28,9 тыс.м2 общей площади из расчёта жилищной обеспеченности не менее чем 27 м2 общей площади на человека на расчетный срок. 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Количество домов нового строител</w:t>
      </w:r>
      <w:r w:rsidR="00DC7D71">
        <w:rPr>
          <w:rFonts w:ascii="Times New Roman" w:hAnsi="Times New Roman" w:cs="Times New Roman"/>
          <w:sz w:val="24"/>
          <w:szCs w:val="24"/>
        </w:rPr>
        <w:t>ьства всего составит порядка 120</w:t>
      </w:r>
      <w:r w:rsidR="00E26B6C">
        <w:rPr>
          <w:rFonts w:ascii="Times New Roman" w:hAnsi="Times New Roman" w:cs="Times New Roman"/>
          <w:sz w:val="24"/>
          <w:szCs w:val="24"/>
        </w:rPr>
        <w:t xml:space="preserve">  </w:t>
      </w:r>
      <w:r w:rsidRPr="00A917AB">
        <w:rPr>
          <w:rFonts w:ascii="Times New Roman" w:hAnsi="Times New Roman" w:cs="Times New Roman"/>
          <w:sz w:val="24"/>
          <w:szCs w:val="24"/>
        </w:rPr>
        <w:t xml:space="preserve"> штуки (из них - 61 шт. на первую очередь строительства). 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Новое жилищное строительство будет вестись преимущественно за счёт уплотнения существующей застройки, строительства на свободных территориях в границах населенных пунктов в существующих кварталах, а также на землях сельскохозяйственного использования.</w:t>
      </w:r>
    </w:p>
    <w:p w:rsid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17AB">
        <w:rPr>
          <w:rFonts w:ascii="Times New Roman" w:hAnsi="Times New Roman" w:cs="Times New Roman"/>
          <w:sz w:val="24"/>
          <w:szCs w:val="24"/>
        </w:rPr>
        <w:t>По расчетам изменения параметров функциональных зон МО «</w:t>
      </w:r>
      <w:proofErr w:type="spellStart"/>
      <w:r w:rsidR="00E449C8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Pr="00A917AB">
        <w:rPr>
          <w:rFonts w:ascii="Times New Roman" w:hAnsi="Times New Roman" w:cs="Times New Roman"/>
          <w:sz w:val="24"/>
          <w:szCs w:val="24"/>
        </w:rPr>
        <w:t>» площадь жилых зон (населенн</w:t>
      </w:r>
      <w:r w:rsidR="00F73399">
        <w:rPr>
          <w:rFonts w:ascii="Times New Roman" w:hAnsi="Times New Roman" w:cs="Times New Roman"/>
          <w:sz w:val="24"/>
          <w:szCs w:val="24"/>
        </w:rPr>
        <w:t>ых пунктов) увеличивается на 112</w:t>
      </w:r>
      <w:r w:rsidR="004A034F">
        <w:rPr>
          <w:rFonts w:ascii="Times New Roman" w:hAnsi="Times New Roman" w:cs="Times New Roman"/>
          <w:sz w:val="24"/>
          <w:szCs w:val="24"/>
        </w:rPr>
        <w:t>,04</w:t>
      </w:r>
      <w:r w:rsidRPr="00A91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AB">
        <w:rPr>
          <w:rFonts w:ascii="Times New Roman" w:hAnsi="Times New Roman" w:cs="Times New Roman"/>
          <w:sz w:val="24"/>
          <w:szCs w:val="24"/>
        </w:rPr>
        <w:t>га,</w:t>
      </w:r>
      <w:r w:rsidR="004A034F">
        <w:rPr>
          <w:rFonts w:ascii="Times New Roman" w:hAnsi="Times New Roman" w:cs="Times New Roman"/>
          <w:sz w:val="24"/>
          <w:szCs w:val="24"/>
        </w:rPr>
        <w:t>.</w:t>
      </w:r>
      <w:r w:rsidRPr="00A917A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917AB">
        <w:rPr>
          <w:rFonts w:ascii="Times New Roman" w:hAnsi="Times New Roman" w:cs="Times New Roman"/>
          <w:sz w:val="24"/>
          <w:szCs w:val="24"/>
        </w:rPr>
        <w:t xml:space="preserve"> потребует перевода земель сельскохозяйственного использования в земли населенных пунктов.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17AB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A917AB" w:rsidRPr="00A917AB" w:rsidRDefault="00A917AB" w:rsidP="00A91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17AB" w:rsidRDefault="00D02199" w:rsidP="00A917A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D02199" w:rsidRPr="00982B2F" w:rsidRDefault="00D02199" w:rsidP="00A917AB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lastRenderedPageBreak/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</w:t>
      </w:r>
      <w:r w:rsidR="00A06521" w:rsidRPr="00982B2F">
        <w:rPr>
          <w:rFonts w:ascii="Times New Roman" w:hAnsi="Times New Roman" w:cs="Times New Roman"/>
          <w:sz w:val="24"/>
          <w:szCs w:val="24"/>
        </w:rPr>
        <w:t xml:space="preserve">Думу </w:t>
      </w:r>
      <w:r w:rsidRPr="00982B2F">
        <w:rPr>
          <w:rFonts w:ascii="Times New Roman" w:hAnsi="Times New Roman" w:cs="Times New Roman"/>
          <w:sz w:val="24"/>
          <w:szCs w:val="24"/>
        </w:rPr>
        <w:t>муниципальн</w:t>
      </w:r>
      <w:r w:rsidR="00A06521" w:rsidRPr="00982B2F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A06521" w:rsidRPr="00F330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A06521" w:rsidRPr="00F33027">
        <w:rPr>
          <w:rFonts w:ascii="Times New Roman" w:hAnsi="Times New Roman" w:cs="Times New Roman"/>
          <w:sz w:val="24"/>
          <w:szCs w:val="24"/>
        </w:rPr>
        <w:t>»</w:t>
      </w:r>
      <w:r w:rsidRPr="00F33027">
        <w:rPr>
          <w:rFonts w:ascii="Times New Roman" w:hAnsi="Times New Roman" w:cs="Times New Roman"/>
          <w:sz w:val="24"/>
          <w:szCs w:val="24"/>
        </w:rPr>
        <w:t>,</w:t>
      </w:r>
      <w:r w:rsidRPr="00982B2F">
        <w:rPr>
          <w:rFonts w:ascii="Times New Roman" w:hAnsi="Times New Roman" w:cs="Times New Roman"/>
          <w:sz w:val="24"/>
          <w:szCs w:val="24"/>
        </w:rPr>
        <w:t xml:space="preserve"> которая утверждает инвестиционные программы на основании утверждённых программ, рассчитываются  надбавки к тарифам.</w:t>
      </w:r>
    </w:p>
    <w:p w:rsidR="00D02199" w:rsidRPr="00982B2F" w:rsidRDefault="00D02199" w:rsidP="00D021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D02199" w:rsidRPr="00A917AB" w:rsidRDefault="00D02199" w:rsidP="00A91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D02199" w:rsidRPr="00982B2F" w:rsidRDefault="00D02199" w:rsidP="00B72402">
      <w:pPr>
        <w:pStyle w:val="af4"/>
      </w:pPr>
      <w:r w:rsidRPr="00982B2F">
        <w:t>4. Орг</w:t>
      </w:r>
      <w:r w:rsidR="00F433ED">
        <w:t xml:space="preserve">анизация управления Программой и </w:t>
      </w:r>
      <w:r w:rsidR="00A917AB">
        <w:t>контроль за ходом ее реализаци</w:t>
      </w:r>
      <w:r w:rsidR="00F433ED">
        <w:t>и.</w:t>
      </w:r>
    </w:p>
    <w:p w:rsidR="00D02199" w:rsidRPr="00982B2F" w:rsidRDefault="00D02199" w:rsidP="00B72402">
      <w:pPr>
        <w:pStyle w:val="af4"/>
      </w:pPr>
      <w:r w:rsidRPr="00982B2F">
        <w:tab/>
        <w:t>Стоимость затрат на мероприятия по П</w:t>
      </w:r>
      <w:r w:rsidR="00622490">
        <w:t>рограмме рассчитана в ценах 2017</w:t>
      </w:r>
      <w:r w:rsidRPr="00982B2F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02199" w:rsidRPr="00982B2F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Контроль за исполнением Программы осуществляется администрацией  </w:t>
      </w:r>
      <w:r w:rsidR="001C044F" w:rsidRPr="00982B2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1C044F" w:rsidRPr="00982B2F">
        <w:rPr>
          <w:rFonts w:ascii="Times New Roman" w:hAnsi="Times New Roman" w:cs="Times New Roman"/>
          <w:sz w:val="24"/>
          <w:szCs w:val="24"/>
        </w:rPr>
        <w:t>» и Думой м</w:t>
      </w:r>
      <w:r w:rsidRPr="00982B2F">
        <w:rPr>
          <w:rFonts w:ascii="Times New Roman" w:hAnsi="Times New Roman" w:cs="Times New Roman"/>
          <w:sz w:val="24"/>
          <w:szCs w:val="24"/>
        </w:rPr>
        <w:t>униципальн</w:t>
      </w:r>
      <w:r w:rsidR="001C044F" w:rsidRPr="00982B2F"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="00E449C8">
        <w:rPr>
          <w:rFonts w:ascii="Times New Roman" w:hAnsi="Times New Roman"/>
          <w:sz w:val="24"/>
          <w:szCs w:val="24"/>
        </w:rPr>
        <w:t>Нагалык</w:t>
      </w:r>
      <w:proofErr w:type="spellEnd"/>
      <w:r w:rsidR="001C044F" w:rsidRPr="00982B2F">
        <w:rPr>
          <w:rFonts w:ascii="Times New Roman" w:hAnsi="Times New Roman" w:cs="Times New Roman"/>
          <w:sz w:val="24"/>
          <w:szCs w:val="24"/>
        </w:rPr>
        <w:t>».</w:t>
      </w:r>
    </w:p>
    <w:p w:rsidR="00D02199" w:rsidRDefault="00D02199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7E3C9E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C9E" w:rsidRDefault="00434829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4829" w:rsidRDefault="00434829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83E10">
        <w:rPr>
          <w:rFonts w:ascii="Times New Roman" w:hAnsi="Times New Roman" w:cs="Times New Roman"/>
          <w:sz w:val="24"/>
          <w:szCs w:val="24"/>
        </w:rPr>
        <w:t xml:space="preserve"> программе комплексного развития                                                                                           коммунальной инфраструктуры                                                                                                        муниципального образования «</w:t>
      </w:r>
      <w:proofErr w:type="spellStart"/>
      <w:r w:rsidR="00B83E10">
        <w:rPr>
          <w:rFonts w:ascii="Times New Roman" w:hAnsi="Times New Roman" w:cs="Times New Roman"/>
          <w:sz w:val="24"/>
          <w:szCs w:val="24"/>
        </w:rPr>
        <w:t>Нагалык</w:t>
      </w:r>
      <w:proofErr w:type="spellEnd"/>
      <w:r w:rsidR="00B83E10">
        <w:rPr>
          <w:rFonts w:ascii="Times New Roman" w:hAnsi="Times New Roman" w:cs="Times New Roman"/>
          <w:sz w:val="24"/>
          <w:szCs w:val="24"/>
        </w:rPr>
        <w:t>»</w:t>
      </w:r>
    </w:p>
    <w:p w:rsidR="00FA5C81" w:rsidRDefault="00FA5C81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5C81" w:rsidRDefault="00FA5C81" w:rsidP="00FA5C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перечень программных мероприятий</w:t>
      </w:r>
    </w:p>
    <w:p w:rsidR="00A027B0" w:rsidRDefault="00A027B0" w:rsidP="00A027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1"/>
        <w:tblW w:w="10257" w:type="dxa"/>
        <w:tblInd w:w="534" w:type="dxa"/>
        <w:tblLook w:val="04A0" w:firstRow="1" w:lastRow="0" w:firstColumn="1" w:lastColumn="0" w:noHBand="0" w:noVBand="1"/>
      </w:tblPr>
      <w:tblGrid>
        <w:gridCol w:w="1101"/>
        <w:gridCol w:w="4710"/>
        <w:gridCol w:w="1417"/>
        <w:gridCol w:w="1482"/>
        <w:gridCol w:w="1547"/>
      </w:tblGrid>
      <w:tr w:rsidR="00FA5C81" w:rsidTr="00FA5C81">
        <w:tc>
          <w:tcPr>
            <w:tcW w:w="1101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0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2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2017-2025гг</w:t>
            </w:r>
          </w:p>
        </w:tc>
        <w:tc>
          <w:tcPr>
            <w:tcW w:w="1547" w:type="dxa"/>
          </w:tcPr>
          <w:p w:rsidR="00FA5C81" w:rsidRDefault="00FA5C81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2026-2032</w:t>
            </w:r>
          </w:p>
        </w:tc>
      </w:tr>
      <w:tr w:rsidR="00FA5C81" w:rsidTr="00A027B0">
        <w:trPr>
          <w:trHeight w:val="654"/>
        </w:trPr>
        <w:tc>
          <w:tcPr>
            <w:tcW w:w="1101" w:type="dxa"/>
            <w:tcBorders>
              <w:bottom w:val="single" w:sz="4" w:space="0" w:color="auto"/>
            </w:tcBorders>
          </w:tcPr>
          <w:p w:rsidR="00FA5C81" w:rsidRDefault="00090EDB" w:rsidP="00FA5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bottom w:val="single" w:sz="4" w:space="0" w:color="auto"/>
            </w:tcBorders>
          </w:tcPr>
          <w:p w:rsidR="00A027B0" w:rsidRDefault="00FA5C81" w:rsidP="00A02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дальнейшее расширение сети уличного освещения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27B0" w:rsidTr="00296935">
        <w:trPr>
          <w:trHeight w:val="50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A027B0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2969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027B0" w:rsidTr="00837307">
        <w:trPr>
          <w:trHeight w:val="5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837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ремонт водонапорных башен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837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7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27B0" w:rsidTr="00837307">
        <w:trPr>
          <w:trHeight w:val="5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296935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B00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водона</w:t>
            </w:r>
            <w:r w:rsidR="00B002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 башен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837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27B0" w:rsidTr="00A027B0">
        <w:trPr>
          <w:trHeight w:val="2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837307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837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водозаборных насосов для  водозаборных скважин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027B0" w:rsidTr="00B002D4">
        <w:trPr>
          <w:trHeight w:val="5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002D4" w:rsidP="00B00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Зачистка стихийных свалок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B0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027B0" w:rsidRDefault="00B002D4" w:rsidP="002969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B002D4" w:rsidTr="00B002D4">
        <w:trPr>
          <w:trHeight w:val="39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002D4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B002D4" w:rsidP="00B00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водоснабжения и водоотведения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агалык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D97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D97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D97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5,0</w:t>
            </w:r>
          </w:p>
        </w:tc>
      </w:tr>
      <w:tr w:rsidR="00B002D4" w:rsidTr="001632BD">
        <w:trPr>
          <w:trHeight w:val="3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D97A20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1632BD" w:rsidP="00163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5249,0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B002D4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2564,0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1632BD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2685,0</w:t>
            </w:r>
          </w:p>
        </w:tc>
      </w:tr>
      <w:tr w:rsidR="001632BD" w:rsidTr="00A027B0">
        <w:trPr>
          <w:trHeight w:val="675"/>
        </w:trPr>
        <w:tc>
          <w:tcPr>
            <w:tcW w:w="1101" w:type="dxa"/>
            <w:tcBorders>
              <w:top w:val="single" w:sz="4" w:space="0" w:color="auto"/>
            </w:tcBorders>
          </w:tcPr>
          <w:p w:rsidR="001632BD" w:rsidRDefault="001632BD" w:rsidP="00FA5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</w:tcBorders>
          </w:tcPr>
          <w:p w:rsidR="001632BD" w:rsidRDefault="001632BD" w:rsidP="00163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32BD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5384,0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632BD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2632,0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632BD" w:rsidRDefault="001632BD" w:rsidP="00163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2752,0</w:t>
            </w:r>
          </w:p>
        </w:tc>
      </w:tr>
    </w:tbl>
    <w:p w:rsidR="00FA5C81" w:rsidRDefault="00FA5C81" w:rsidP="00FA5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584" w:rsidRPr="00037192" w:rsidRDefault="007E3C9E" w:rsidP="00037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935FD4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67584" w:rsidRPr="00F67584" w:rsidRDefault="00F67584" w:rsidP="0043482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B83E10" w:rsidRDefault="00B83E10" w:rsidP="00D021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B83E10" w:rsidRPr="00B83E10" w:rsidRDefault="00B83E10" w:rsidP="00B83E10"/>
    <w:p w:rsidR="00B83E10" w:rsidRPr="00B83E10" w:rsidRDefault="00B83E10" w:rsidP="00B83E10"/>
    <w:p w:rsidR="00B83E10" w:rsidRPr="00B83E10" w:rsidRDefault="00B83E10" w:rsidP="00B83E10"/>
    <w:p w:rsidR="00B83E10" w:rsidRPr="00B83E10" w:rsidRDefault="00B83E10" w:rsidP="00B83E10"/>
    <w:p w:rsidR="00B83E10" w:rsidRDefault="00B83E10" w:rsidP="00B83E10"/>
    <w:sectPr w:rsidR="00B83E10" w:rsidSect="00842B28">
      <w:footerReference w:type="even" r:id="rId9"/>
      <w:footerReference w:type="default" r:id="rId10"/>
      <w:pgSz w:w="11906" w:h="16838"/>
      <w:pgMar w:top="540" w:right="566" w:bottom="1276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9E" w:rsidRDefault="00352E9E">
      <w:r>
        <w:separator/>
      </w:r>
    </w:p>
  </w:endnote>
  <w:endnote w:type="continuationSeparator" w:id="0">
    <w:p w:rsidR="00352E9E" w:rsidRDefault="0035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2" w:rsidRDefault="00AE28B2" w:rsidP="000A5FF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28B2" w:rsidRDefault="00AE28B2" w:rsidP="00826C4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2" w:rsidRDefault="00AE28B2" w:rsidP="000A5FF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12DB0">
      <w:rPr>
        <w:rStyle w:val="af0"/>
        <w:noProof/>
      </w:rPr>
      <w:t>26</w:t>
    </w:r>
    <w:r>
      <w:rPr>
        <w:rStyle w:val="af0"/>
      </w:rPr>
      <w:fldChar w:fldCharType="end"/>
    </w:r>
  </w:p>
  <w:p w:rsidR="00AE28B2" w:rsidRDefault="00AE28B2" w:rsidP="002F7C8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9E" w:rsidRDefault="00352E9E">
      <w:r>
        <w:separator/>
      </w:r>
    </w:p>
  </w:footnote>
  <w:footnote w:type="continuationSeparator" w:id="0">
    <w:p w:rsidR="00352E9E" w:rsidRDefault="0035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F02801"/>
    <w:multiLevelType w:val="hybridMultilevel"/>
    <w:tmpl w:val="EEDAE4D0"/>
    <w:lvl w:ilvl="0" w:tplc="04190013">
      <w:start w:val="1"/>
      <w:numFmt w:val="upperRoman"/>
      <w:lvlText w:val="%1."/>
      <w:lvlJc w:val="righ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58B257F"/>
    <w:multiLevelType w:val="hybridMultilevel"/>
    <w:tmpl w:val="0B52AFA4"/>
    <w:lvl w:ilvl="0" w:tplc="1D165C96">
      <w:start w:val="1"/>
      <w:numFmt w:val="bullet"/>
      <w:pStyle w:val="10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9">
    <w:nsid w:val="1EAE2A20"/>
    <w:multiLevelType w:val="hybridMultilevel"/>
    <w:tmpl w:val="BD98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C45B5"/>
    <w:multiLevelType w:val="singleLevel"/>
    <w:tmpl w:val="E6923186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4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974526A"/>
    <w:multiLevelType w:val="singleLevel"/>
    <w:tmpl w:val="F4AACE1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3DB7547C"/>
    <w:multiLevelType w:val="singleLevel"/>
    <w:tmpl w:val="A842774A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7">
    <w:nsid w:val="3F6260B8"/>
    <w:multiLevelType w:val="multilevel"/>
    <w:tmpl w:val="980A61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D1B7F"/>
    <w:multiLevelType w:val="hybridMultilevel"/>
    <w:tmpl w:val="58A4FEE4"/>
    <w:lvl w:ilvl="0" w:tplc="E334EA04">
      <w:start w:val="1"/>
      <w:numFmt w:val="decimal"/>
      <w:lvlText w:val="%1."/>
      <w:lvlJc w:val="left"/>
      <w:pPr>
        <w:tabs>
          <w:tab w:val="num" w:pos="885"/>
        </w:tabs>
        <w:ind w:left="88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8239C"/>
    <w:multiLevelType w:val="hybridMultilevel"/>
    <w:tmpl w:val="B240C64A"/>
    <w:lvl w:ilvl="0" w:tplc="4958409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4F3F5C61"/>
    <w:multiLevelType w:val="hybridMultilevel"/>
    <w:tmpl w:val="0142A242"/>
    <w:lvl w:ilvl="0" w:tplc="07D863A4">
      <w:start w:val="1"/>
      <w:numFmt w:val="decimal"/>
      <w:lvlText w:val="%1-"/>
      <w:lvlJc w:val="left"/>
      <w:pPr>
        <w:tabs>
          <w:tab w:val="num" w:pos="371"/>
        </w:tabs>
        <w:ind w:left="3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4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AE751E"/>
    <w:multiLevelType w:val="multilevel"/>
    <w:tmpl w:val="BB5E7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8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C7EDB"/>
    <w:multiLevelType w:val="hybridMultilevel"/>
    <w:tmpl w:val="E830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303215"/>
    <w:multiLevelType w:val="hybridMultilevel"/>
    <w:tmpl w:val="5D9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7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8"/>
  </w:num>
  <w:num w:numId="8">
    <w:abstractNumId w:val="32"/>
  </w:num>
  <w:num w:numId="9">
    <w:abstractNumId w:val="35"/>
  </w:num>
  <w:num w:numId="10">
    <w:abstractNumId w:val="36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8"/>
  </w:num>
  <w:num w:numId="13">
    <w:abstractNumId w:val="7"/>
  </w:num>
  <w:num w:numId="14">
    <w:abstractNumId w:val="31"/>
  </w:num>
  <w:num w:numId="15">
    <w:abstractNumId w:val="12"/>
  </w:num>
  <w:num w:numId="16">
    <w:abstractNumId w:val="11"/>
  </w:num>
  <w:num w:numId="17">
    <w:abstractNumId w:val="14"/>
  </w:num>
  <w:num w:numId="18">
    <w:abstractNumId w:val="2"/>
  </w:num>
  <w:num w:numId="19">
    <w:abstractNumId w:val="26"/>
  </w:num>
  <w:num w:numId="20">
    <w:abstractNumId w:val="30"/>
  </w:num>
  <w:num w:numId="21">
    <w:abstractNumId w:val="8"/>
  </w:num>
  <w:num w:numId="22">
    <w:abstractNumId w:val="34"/>
  </w:num>
  <w:num w:numId="23">
    <w:abstractNumId w:val="24"/>
  </w:num>
  <w:num w:numId="24">
    <w:abstractNumId w:val="28"/>
  </w:num>
  <w:num w:numId="25">
    <w:abstractNumId w:val="37"/>
  </w:num>
  <w:num w:numId="26">
    <w:abstractNumId w:val="0"/>
  </w:num>
  <w:num w:numId="27">
    <w:abstractNumId w:val="3"/>
  </w:num>
  <w:num w:numId="28">
    <w:abstractNumId w:val="1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6"/>
  </w:num>
  <w:num w:numId="34">
    <w:abstractNumId w:val="1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3"/>
  </w:num>
  <w:num w:numId="39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13C"/>
    <w:rsid w:val="0000048B"/>
    <w:rsid w:val="00013811"/>
    <w:rsid w:val="00014B2E"/>
    <w:rsid w:val="00017F0C"/>
    <w:rsid w:val="00020A8B"/>
    <w:rsid w:val="00021928"/>
    <w:rsid w:val="000239E4"/>
    <w:rsid w:val="00030327"/>
    <w:rsid w:val="000338A2"/>
    <w:rsid w:val="00037192"/>
    <w:rsid w:val="00041B24"/>
    <w:rsid w:val="00043BCC"/>
    <w:rsid w:val="00046A4C"/>
    <w:rsid w:val="00046BB4"/>
    <w:rsid w:val="000472C0"/>
    <w:rsid w:val="000472FC"/>
    <w:rsid w:val="00047FB6"/>
    <w:rsid w:val="00050F41"/>
    <w:rsid w:val="00053167"/>
    <w:rsid w:val="00054FF9"/>
    <w:rsid w:val="00055449"/>
    <w:rsid w:val="000572DF"/>
    <w:rsid w:val="00071A5C"/>
    <w:rsid w:val="000760E8"/>
    <w:rsid w:val="000766E7"/>
    <w:rsid w:val="00090EDB"/>
    <w:rsid w:val="000910E5"/>
    <w:rsid w:val="00092836"/>
    <w:rsid w:val="00094761"/>
    <w:rsid w:val="000948BC"/>
    <w:rsid w:val="00094E7C"/>
    <w:rsid w:val="000960A4"/>
    <w:rsid w:val="000A1406"/>
    <w:rsid w:val="000A5FF9"/>
    <w:rsid w:val="000A71D4"/>
    <w:rsid w:val="000B025D"/>
    <w:rsid w:val="000B1099"/>
    <w:rsid w:val="000B45A0"/>
    <w:rsid w:val="000B5630"/>
    <w:rsid w:val="000C7B15"/>
    <w:rsid w:val="000E1DBE"/>
    <w:rsid w:val="000E53A2"/>
    <w:rsid w:val="000F3FB8"/>
    <w:rsid w:val="000F445E"/>
    <w:rsid w:val="000F51AA"/>
    <w:rsid w:val="000F5311"/>
    <w:rsid w:val="000F6A9D"/>
    <w:rsid w:val="00104D90"/>
    <w:rsid w:val="0011132C"/>
    <w:rsid w:val="0011632C"/>
    <w:rsid w:val="001226CB"/>
    <w:rsid w:val="00123D84"/>
    <w:rsid w:val="00126285"/>
    <w:rsid w:val="00127268"/>
    <w:rsid w:val="001354D9"/>
    <w:rsid w:val="00136843"/>
    <w:rsid w:val="00137A97"/>
    <w:rsid w:val="00140C29"/>
    <w:rsid w:val="00155C9A"/>
    <w:rsid w:val="001631C4"/>
    <w:rsid w:val="001632BD"/>
    <w:rsid w:val="00163981"/>
    <w:rsid w:val="00167197"/>
    <w:rsid w:val="00167D57"/>
    <w:rsid w:val="001736B8"/>
    <w:rsid w:val="001776B0"/>
    <w:rsid w:val="001828F6"/>
    <w:rsid w:val="00183DF1"/>
    <w:rsid w:val="0018452D"/>
    <w:rsid w:val="0019111C"/>
    <w:rsid w:val="001A1AC1"/>
    <w:rsid w:val="001A2939"/>
    <w:rsid w:val="001A32E3"/>
    <w:rsid w:val="001A4592"/>
    <w:rsid w:val="001B06A7"/>
    <w:rsid w:val="001B3F38"/>
    <w:rsid w:val="001B5EB7"/>
    <w:rsid w:val="001B658A"/>
    <w:rsid w:val="001C044F"/>
    <w:rsid w:val="001C3ADF"/>
    <w:rsid w:val="001C610C"/>
    <w:rsid w:val="001D4BCF"/>
    <w:rsid w:val="001E00C5"/>
    <w:rsid w:val="001E29CC"/>
    <w:rsid w:val="001E31AD"/>
    <w:rsid w:val="001E5230"/>
    <w:rsid w:val="001E730F"/>
    <w:rsid w:val="001F3CDB"/>
    <w:rsid w:val="0020225E"/>
    <w:rsid w:val="002038F9"/>
    <w:rsid w:val="00204D02"/>
    <w:rsid w:val="00205B25"/>
    <w:rsid w:val="002069DC"/>
    <w:rsid w:val="00206B7A"/>
    <w:rsid w:val="00211372"/>
    <w:rsid w:val="00212559"/>
    <w:rsid w:val="00212665"/>
    <w:rsid w:val="00214230"/>
    <w:rsid w:val="00214E98"/>
    <w:rsid w:val="002220E8"/>
    <w:rsid w:val="00226C7C"/>
    <w:rsid w:val="002311D5"/>
    <w:rsid w:val="002342C7"/>
    <w:rsid w:val="002367E0"/>
    <w:rsid w:val="00237DEC"/>
    <w:rsid w:val="00241D93"/>
    <w:rsid w:val="00245CD3"/>
    <w:rsid w:val="00247CB1"/>
    <w:rsid w:val="002521C1"/>
    <w:rsid w:val="0025319D"/>
    <w:rsid w:val="002618F7"/>
    <w:rsid w:val="00266E74"/>
    <w:rsid w:val="002727FF"/>
    <w:rsid w:val="00273A5F"/>
    <w:rsid w:val="002751D8"/>
    <w:rsid w:val="00275C8B"/>
    <w:rsid w:val="002826C4"/>
    <w:rsid w:val="0028276E"/>
    <w:rsid w:val="002834CB"/>
    <w:rsid w:val="00284D1F"/>
    <w:rsid w:val="00284DE0"/>
    <w:rsid w:val="00285640"/>
    <w:rsid w:val="00287E85"/>
    <w:rsid w:val="00292E1B"/>
    <w:rsid w:val="00296935"/>
    <w:rsid w:val="002A0E93"/>
    <w:rsid w:val="002A2EEF"/>
    <w:rsid w:val="002A3951"/>
    <w:rsid w:val="002A431D"/>
    <w:rsid w:val="002B004F"/>
    <w:rsid w:val="002B03BB"/>
    <w:rsid w:val="002B1B77"/>
    <w:rsid w:val="002B2E55"/>
    <w:rsid w:val="002B3E37"/>
    <w:rsid w:val="002C0128"/>
    <w:rsid w:val="002C055F"/>
    <w:rsid w:val="002C3712"/>
    <w:rsid w:val="002C49FA"/>
    <w:rsid w:val="002C6112"/>
    <w:rsid w:val="002C69CC"/>
    <w:rsid w:val="002D1D33"/>
    <w:rsid w:val="002D7457"/>
    <w:rsid w:val="002D7BEA"/>
    <w:rsid w:val="002E6758"/>
    <w:rsid w:val="002F2CB9"/>
    <w:rsid w:val="002F5BAB"/>
    <w:rsid w:val="002F6E28"/>
    <w:rsid w:val="002F6EB4"/>
    <w:rsid w:val="002F7C8B"/>
    <w:rsid w:val="0030264C"/>
    <w:rsid w:val="003038E9"/>
    <w:rsid w:val="00305CBB"/>
    <w:rsid w:val="00310AFF"/>
    <w:rsid w:val="00320BC3"/>
    <w:rsid w:val="00321339"/>
    <w:rsid w:val="00321B6B"/>
    <w:rsid w:val="00327193"/>
    <w:rsid w:val="0033003B"/>
    <w:rsid w:val="00330A1B"/>
    <w:rsid w:val="00340648"/>
    <w:rsid w:val="00343302"/>
    <w:rsid w:val="00347D9D"/>
    <w:rsid w:val="00347E06"/>
    <w:rsid w:val="00352E9E"/>
    <w:rsid w:val="003536A7"/>
    <w:rsid w:val="00355F13"/>
    <w:rsid w:val="00362E81"/>
    <w:rsid w:val="003667AC"/>
    <w:rsid w:val="00372BCB"/>
    <w:rsid w:val="003735D8"/>
    <w:rsid w:val="00384BDC"/>
    <w:rsid w:val="003873F9"/>
    <w:rsid w:val="0039167D"/>
    <w:rsid w:val="00391C41"/>
    <w:rsid w:val="00393DE7"/>
    <w:rsid w:val="0039599F"/>
    <w:rsid w:val="003973B2"/>
    <w:rsid w:val="003A0615"/>
    <w:rsid w:val="003A695C"/>
    <w:rsid w:val="003B0C81"/>
    <w:rsid w:val="003B5737"/>
    <w:rsid w:val="003B63A5"/>
    <w:rsid w:val="003B6DAD"/>
    <w:rsid w:val="003C06CE"/>
    <w:rsid w:val="003C3B00"/>
    <w:rsid w:val="003C7C78"/>
    <w:rsid w:val="003D7459"/>
    <w:rsid w:val="003E0327"/>
    <w:rsid w:val="003E20FD"/>
    <w:rsid w:val="003F15CB"/>
    <w:rsid w:val="003F1DF7"/>
    <w:rsid w:val="003F20D5"/>
    <w:rsid w:val="003F55BA"/>
    <w:rsid w:val="00406F1E"/>
    <w:rsid w:val="00414799"/>
    <w:rsid w:val="0042072F"/>
    <w:rsid w:val="00421542"/>
    <w:rsid w:val="00423ED7"/>
    <w:rsid w:val="0042548E"/>
    <w:rsid w:val="004266DC"/>
    <w:rsid w:val="00426740"/>
    <w:rsid w:val="00431839"/>
    <w:rsid w:val="00432436"/>
    <w:rsid w:val="004327A6"/>
    <w:rsid w:val="0043433C"/>
    <w:rsid w:val="00434560"/>
    <w:rsid w:val="00434829"/>
    <w:rsid w:val="004359EB"/>
    <w:rsid w:val="00435E5D"/>
    <w:rsid w:val="004364E6"/>
    <w:rsid w:val="004373A5"/>
    <w:rsid w:val="00440BEC"/>
    <w:rsid w:val="004410B4"/>
    <w:rsid w:val="004469D5"/>
    <w:rsid w:val="00447F8C"/>
    <w:rsid w:val="004520DF"/>
    <w:rsid w:val="004547AF"/>
    <w:rsid w:val="00454F88"/>
    <w:rsid w:val="0046099E"/>
    <w:rsid w:val="00461D1A"/>
    <w:rsid w:val="00470182"/>
    <w:rsid w:val="00473C46"/>
    <w:rsid w:val="00475B66"/>
    <w:rsid w:val="00476BCB"/>
    <w:rsid w:val="004770DA"/>
    <w:rsid w:val="00483F31"/>
    <w:rsid w:val="0049141E"/>
    <w:rsid w:val="00493CB0"/>
    <w:rsid w:val="00496449"/>
    <w:rsid w:val="00496ACE"/>
    <w:rsid w:val="00497160"/>
    <w:rsid w:val="004A034F"/>
    <w:rsid w:val="004A202A"/>
    <w:rsid w:val="004A578B"/>
    <w:rsid w:val="004A59C2"/>
    <w:rsid w:val="004B309D"/>
    <w:rsid w:val="004B3DF4"/>
    <w:rsid w:val="004B702A"/>
    <w:rsid w:val="004C350F"/>
    <w:rsid w:val="004C4FEA"/>
    <w:rsid w:val="004C5893"/>
    <w:rsid w:val="004C76D5"/>
    <w:rsid w:val="004D1AAC"/>
    <w:rsid w:val="004D1B08"/>
    <w:rsid w:val="004D560D"/>
    <w:rsid w:val="004D622F"/>
    <w:rsid w:val="004E1E3B"/>
    <w:rsid w:val="004E5EC3"/>
    <w:rsid w:val="004F5DBA"/>
    <w:rsid w:val="0050004B"/>
    <w:rsid w:val="00502485"/>
    <w:rsid w:val="00507CAA"/>
    <w:rsid w:val="00511FAE"/>
    <w:rsid w:val="00512C12"/>
    <w:rsid w:val="00513D14"/>
    <w:rsid w:val="00521B0A"/>
    <w:rsid w:val="005237C3"/>
    <w:rsid w:val="00523CC1"/>
    <w:rsid w:val="00523F76"/>
    <w:rsid w:val="005265B9"/>
    <w:rsid w:val="00527E82"/>
    <w:rsid w:val="0054174C"/>
    <w:rsid w:val="005431E9"/>
    <w:rsid w:val="00543B94"/>
    <w:rsid w:val="005442B4"/>
    <w:rsid w:val="0054670C"/>
    <w:rsid w:val="00546864"/>
    <w:rsid w:val="005530FE"/>
    <w:rsid w:val="00560183"/>
    <w:rsid w:val="005605D0"/>
    <w:rsid w:val="00560F40"/>
    <w:rsid w:val="00561DCD"/>
    <w:rsid w:val="00563D7C"/>
    <w:rsid w:val="005741D7"/>
    <w:rsid w:val="00574FDA"/>
    <w:rsid w:val="00575716"/>
    <w:rsid w:val="005848D7"/>
    <w:rsid w:val="00584F72"/>
    <w:rsid w:val="005856D4"/>
    <w:rsid w:val="00586729"/>
    <w:rsid w:val="00587564"/>
    <w:rsid w:val="00592A16"/>
    <w:rsid w:val="005963FD"/>
    <w:rsid w:val="005A14F8"/>
    <w:rsid w:val="005A3800"/>
    <w:rsid w:val="005A7369"/>
    <w:rsid w:val="005B0529"/>
    <w:rsid w:val="005B0D70"/>
    <w:rsid w:val="005B26BE"/>
    <w:rsid w:val="005B2B17"/>
    <w:rsid w:val="005B3950"/>
    <w:rsid w:val="005B657E"/>
    <w:rsid w:val="005B6A4B"/>
    <w:rsid w:val="005C3EB1"/>
    <w:rsid w:val="005C6076"/>
    <w:rsid w:val="005D0E4A"/>
    <w:rsid w:val="005D19CA"/>
    <w:rsid w:val="005D4B3E"/>
    <w:rsid w:val="005D77CA"/>
    <w:rsid w:val="005E17EC"/>
    <w:rsid w:val="005E344F"/>
    <w:rsid w:val="005E441D"/>
    <w:rsid w:val="005E4A02"/>
    <w:rsid w:val="005E5294"/>
    <w:rsid w:val="005F5921"/>
    <w:rsid w:val="00600AD8"/>
    <w:rsid w:val="00600C6D"/>
    <w:rsid w:val="00603999"/>
    <w:rsid w:val="006076DF"/>
    <w:rsid w:val="00610FB5"/>
    <w:rsid w:val="00616A3F"/>
    <w:rsid w:val="006175CF"/>
    <w:rsid w:val="00621495"/>
    <w:rsid w:val="006216C9"/>
    <w:rsid w:val="00622490"/>
    <w:rsid w:val="006253B4"/>
    <w:rsid w:val="00631548"/>
    <w:rsid w:val="00632210"/>
    <w:rsid w:val="00634740"/>
    <w:rsid w:val="006426DA"/>
    <w:rsid w:val="00652E3A"/>
    <w:rsid w:val="006610E3"/>
    <w:rsid w:val="00662E4E"/>
    <w:rsid w:val="00663435"/>
    <w:rsid w:val="0066464A"/>
    <w:rsid w:val="00667D17"/>
    <w:rsid w:val="00674110"/>
    <w:rsid w:val="006751A1"/>
    <w:rsid w:val="00676DD5"/>
    <w:rsid w:val="006852C0"/>
    <w:rsid w:val="006878BF"/>
    <w:rsid w:val="00693147"/>
    <w:rsid w:val="006A2537"/>
    <w:rsid w:val="006A3A0B"/>
    <w:rsid w:val="006A4951"/>
    <w:rsid w:val="006A4DD6"/>
    <w:rsid w:val="006A52DE"/>
    <w:rsid w:val="006A5462"/>
    <w:rsid w:val="006B023F"/>
    <w:rsid w:val="006D11CD"/>
    <w:rsid w:val="006D147C"/>
    <w:rsid w:val="006D6FF9"/>
    <w:rsid w:val="006E1891"/>
    <w:rsid w:val="006E2E72"/>
    <w:rsid w:val="006E56FD"/>
    <w:rsid w:val="006E573A"/>
    <w:rsid w:val="006E683E"/>
    <w:rsid w:val="006E729D"/>
    <w:rsid w:val="006F2EED"/>
    <w:rsid w:val="006F52AC"/>
    <w:rsid w:val="006F57D7"/>
    <w:rsid w:val="0070236A"/>
    <w:rsid w:val="0070380D"/>
    <w:rsid w:val="0070568E"/>
    <w:rsid w:val="00710465"/>
    <w:rsid w:val="007110B8"/>
    <w:rsid w:val="0071426D"/>
    <w:rsid w:val="007201D4"/>
    <w:rsid w:val="00721F9C"/>
    <w:rsid w:val="00722839"/>
    <w:rsid w:val="00722E5D"/>
    <w:rsid w:val="007230DD"/>
    <w:rsid w:val="00734BFD"/>
    <w:rsid w:val="007402A5"/>
    <w:rsid w:val="00744AD9"/>
    <w:rsid w:val="007479A2"/>
    <w:rsid w:val="00761F62"/>
    <w:rsid w:val="00762671"/>
    <w:rsid w:val="00763F2A"/>
    <w:rsid w:val="007676E0"/>
    <w:rsid w:val="00767741"/>
    <w:rsid w:val="00771FAA"/>
    <w:rsid w:val="007800B3"/>
    <w:rsid w:val="00784DA0"/>
    <w:rsid w:val="00786553"/>
    <w:rsid w:val="007867CA"/>
    <w:rsid w:val="00791A21"/>
    <w:rsid w:val="00792504"/>
    <w:rsid w:val="00793ADA"/>
    <w:rsid w:val="00795631"/>
    <w:rsid w:val="007A2EC9"/>
    <w:rsid w:val="007B0236"/>
    <w:rsid w:val="007B07AB"/>
    <w:rsid w:val="007B5397"/>
    <w:rsid w:val="007B57DF"/>
    <w:rsid w:val="007B5921"/>
    <w:rsid w:val="007B680D"/>
    <w:rsid w:val="007C2221"/>
    <w:rsid w:val="007C4C04"/>
    <w:rsid w:val="007D45F9"/>
    <w:rsid w:val="007D5320"/>
    <w:rsid w:val="007D5632"/>
    <w:rsid w:val="007E3C9E"/>
    <w:rsid w:val="007F105B"/>
    <w:rsid w:val="007F2DB7"/>
    <w:rsid w:val="007F3F41"/>
    <w:rsid w:val="007F40DF"/>
    <w:rsid w:val="007F4627"/>
    <w:rsid w:val="007F563F"/>
    <w:rsid w:val="008025A8"/>
    <w:rsid w:val="0080473F"/>
    <w:rsid w:val="00806A6C"/>
    <w:rsid w:val="00813418"/>
    <w:rsid w:val="008149C6"/>
    <w:rsid w:val="00817710"/>
    <w:rsid w:val="00821238"/>
    <w:rsid w:val="0082325F"/>
    <w:rsid w:val="00824991"/>
    <w:rsid w:val="00826C40"/>
    <w:rsid w:val="00837307"/>
    <w:rsid w:val="00840602"/>
    <w:rsid w:val="00842B28"/>
    <w:rsid w:val="00844A8C"/>
    <w:rsid w:val="008454B6"/>
    <w:rsid w:val="00846770"/>
    <w:rsid w:val="008470CF"/>
    <w:rsid w:val="00855280"/>
    <w:rsid w:val="008644F8"/>
    <w:rsid w:val="0086743C"/>
    <w:rsid w:val="008743EF"/>
    <w:rsid w:val="008836A1"/>
    <w:rsid w:val="00884E5C"/>
    <w:rsid w:val="00886AC8"/>
    <w:rsid w:val="00887919"/>
    <w:rsid w:val="00894682"/>
    <w:rsid w:val="008A0136"/>
    <w:rsid w:val="008A3A04"/>
    <w:rsid w:val="008A4487"/>
    <w:rsid w:val="008A6270"/>
    <w:rsid w:val="008B00C8"/>
    <w:rsid w:val="008B3A37"/>
    <w:rsid w:val="008B5A79"/>
    <w:rsid w:val="008C2302"/>
    <w:rsid w:val="008D053A"/>
    <w:rsid w:val="008D5EE9"/>
    <w:rsid w:val="008D6ED4"/>
    <w:rsid w:val="008D7A31"/>
    <w:rsid w:val="008E01D4"/>
    <w:rsid w:val="008E584F"/>
    <w:rsid w:val="008E71A9"/>
    <w:rsid w:val="008E77C5"/>
    <w:rsid w:val="00900118"/>
    <w:rsid w:val="009002CC"/>
    <w:rsid w:val="009008BC"/>
    <w:rsid w:val="00903BC2"/>
    <w:rsid w:val="00904975"/>
    <w:rsid w:val="00907316"/>
    <w:rsid w:val="00912739"/>
    <w:rsid w:val="009131D0"/>
    <w:rsid w:val="00916F21"/>
    <w:rsid w:val="009218B8"/>
    <w:rsid w:val="009279E4"/>
    <w:rsid w:val="00935FD4"/>
    <w:rsid w:val="00944C5A"/>
    <w:rsid w:val="00945094"/>
    <w:rsid w:val="00954FD7"/>
    <w:rsid w:val="009563EC"/>
    <w:rsid w:val="009645E8"/>
    <w:rsid w:val="00971C39"/>
    <w:rsid w:val="009725F4"/>
    <w:rsid w:val="00973525"/>
    <w:rsid w:val="00982B2F"/>
    <w:rsid w:val="0098313D"/>
    <w:rsid w:val="00987BEE"/>
    <w:rsid w:val="0099159D"/>
    <w:rsid w:val="009923A4"/>
    <w:rsid w:val="00992AF6"/>
    <w:rsid w:val="009A11AF"/>
    <w:rsid w:val="009A1226"/>
    <w:rsid w:val="009A3C66"/>
    <w:rsid w:val="009A67A0"/>
    <w:rsid w:val="009A7ED3"/>
    <w:rsid w:val="009B0AAE"/>
    <w:rsid w:val="009B412D"/>
    <w:rsid w:val="009B7836"/>
    <w:rsid w:val="009C128F"/>
    <w:rsid w:val="009C5D94"/>
    <w:rsid w:val="009C7AA7"/>
    <w:rsid w:val="009D2C2A"/>
    <w:rsid w:val="009D34C7"/>
    <w:rsid w:val="009D3E28"/>
    <w:rsid w:val="009D4B2C"/>
    <w:rsid w:val="009D5B8A"/>
    <w:rsid w:val="009D6425"/>
    <w:rsid w:val="009E4866"/>
    <w:rsid w:val="009E655D"/>
    <w:rsid w:val="009E7943"/>
    <w:rsid w:val="009F25C7"/>
    <w:rsid w:val="009F2615"/>
    <w:rsid w:val="009F3013"/>
    <w:rsid w:val="009F4A6B"/>
    <w:rsid w:val="009F5501"/>
    <w:rsid w:val="00A0268C"/>
    <w:rsid w:val="00A027B0"/>
    <w:rsid w:val="00A06521"/>
    <w:rsid w:val="00A11570"/>
    <w:rsid w:val="00A133C6"/>
    <w:rsid w:val="00A14A3C"/>
    <w:rsid w:val="00A161DC"/>
    <w:rsid w:val="00A17E31"/>
    <w:rsid w:val="00A302E0"/>
    <w:rsid w:val="00A35045"/>
    <w:rsid w:val="00A37067"/>
    <w:rsid w:val="00A407F5"/>
    <w:rsid w:val="00A502D9"/>
    <w:rsid w:val="00A52A95"/>
    <w:rsid w:val="00A53FB8"/>
    <w:rsid w:val="00A544C2"/>
    <w:rsid w:val="00A54C56"/>
    <w:rsid w:val="00A6172B"/>
    <w:rsid w:val="00A67347"/>
    <w:rsid w:val="00A721D9"/>
    <w:rsid w:val="00A72C81"/>
    <w:rsid w:val="00A75F6A"/>
    <w:rsid w:val="00A86988"/>
    <w:rsid w:val="00A917AB"/>
    <w:rsid w:val="00A91B19"/>
    <w:rsid w:val="00A9203D"/>
    <w:rsid w:val="00A92270"/>
    <w:rsid w:val="00A95E0E"/>
    <w:rsid w:val="00A96206"/>
    <w:rsid w:val="00AA22F9"/>
    <w:rsid w:val="00AA352F"/>
    <w:rsid w:val="00AA4C7B"/>
    <w:rsid w:val="00AB155B"/>
    <w:rsid w:val="00AB286E"/>
    <w:rsid w:val="00AB2D80"/>
    <w:rsid w:val="00AB37D1"/>
    <w:rsid w:val="00AB3946"/>
    <w:rsid w:val="00AB4E91"/>
    <w:rsid w:val="00AB5AE0"/>
    <w:rsid w:val="00AC10FD"/>
    <w:rsid w:val="00AC181A"/>
    <w:rsid w:val="00AC36F2"/>
    <w:rsid w:val="00AC3793"/>
    <w:rsid w:val="00AC3852"/>
    <w:rsid w:val="00AC498E"/>
    <w:rsid w:val="00AD11DE"/>
    <w:rsid w:val="00AD146D"/>
    <w:rsid w:val="00AD6B64"/>
    <w:rsid w:val="00AD76CD"/>
    <w:rsid w:val="00AD7783"/>
    <w:rsid w:val="00AE0AFE"/>
    <w:rsid w:val="00AE0F33"/>
    <w:rsid w:val="00AE2242"/>
    <w:rsid w:val="00AE28B2"/>
    <w:rsid w:val="00AF0BB0"/>
    <w:rsid w:val="00AF6B7A"/>
    <w:rsid w:val="00AF78A9"/>
    <w:rsid w:val="00B002D4"/>
    <w:rsid w:val="00B025E0"/>
    <w:rsid w:val="00B03A49"/>
    <w:rsid w:val="00B0570B"/>
    <w:rsid w:val="00B13BB0"/>
    <w:rsid w:val="00B15FFC"/>
    <w:rsid w:val="00B22B30"/>
    <w:rsid w:val="00B250A6"/>
    <w:rsid w:val="00B264D8"/>
    <w:rsid w:val="00B36AE1"/>
    <w:rsid w:val="00B41704"/>
    <w:rsid w:val="00B41726"/>
    <w:rsid w:val="00B50C15"/>
    <w:rsid w:val="00B50CC7"/>
    <w:rsid w:val="00B5264A"/>
    <w:rsid w:val="00B527B6"/>
    <w:rsid w:val="00B52939"/>
    <w:rsid w:val="00B544E5"/>
    <w:rsid w:val="00B54AA4"/>
    <w:rsid w:val="00B551F6"/>
    <w:rsid w:val="00B574BC"/>
    <w:rsid w:val="00B623A5"/>
    <w:rsid w:val="00B6279C"/>
    <w:rsid w:val="00B6342C"/>
    <w:rsid w:val="00B637A4"/>
    <w:rsid w:val="00B70B8E"/>
    <w:rsid w:val="00B72402"/>
    <w:rsid w:val="00B7313C"/>
    <w:rsid w:val="00B751CE"/>
    <w:rsid w:val="00B77A08"/>
    <w:rsid w:val="00B829E7"/>
    <w:rsid w:val="00B83E10"/>
    <w:rsid w:val="00B8451B"/>
    <w:rsid w:val="00B86E48"/>
    <w:rsid w:val="00B92332"/>
    <w:rsid w:val="00B92FCC"/>
    <w:rsid w:val="00B95D37"/>
    <w:rsid w:val="00B95D79"/>
    <w:rsid w:val="00BA2341"/>
    <w:rsid w:val="00BA4A1F"/>
    <w:rsid w:val="00BA57ED"/>
    <w:rsid w:val="00BB0FAD"/>
    <w:rsid w:val="00BB22E0"/>
    <w:rsid w:val="00BB2935"/>
    <w:rsid w:val="00BB727F"/>
    <w:rsid w:val="00BC1839"/>
    <w:rsid w:val="00BC4726"/>
    <w:rsid w:val="00BC7D5C"/>
    <w:rsid w:val="00BD0EE2"/>
    <w:rsid w:val="00BD68E1"/>
    <w:rsid w:val="00BE07AA"/>
    <w:rsid w:val="00BE1A6E"/>
    <w:rsid w:val="00BE2ADF"/>
    <w:rsid w:val="00BE5261"/>
    <w:rsid w:val="00BE74B2"/>
    <w:rsid w:val="00BF0767"/>
    <w:rsid w:val="00BF16C8"/>
    <w:rsid w:val="00BF5EBA"/>
    <w:rsid w:val="00BF5F9F"/>
    <w:rsid w:val="00C01958"/>
    <w:rsid w:val="00C04E65"/>
    <w:rsid w:val="00C066D6"/>
    <w:rsid w:val="00C11508"/>
    <w:rsid w:val="00C22772"/>
    <w:rsid w:val="00C334FC"/>
    <w:rsid w:val="00C37888"/>
    <w:rsid w:val="00C41149"/>
    <w:rsid w:val="00C45C34"/>
    <w:rsid w:val="00C50674"/>
    <w:rsid w:val="00C52B24"/>
    <w:rsid w:val="00C52E6B"/>
    <w:rsid w:val="00C61987"/>
    <w:rsid w:val="00C6263F"/>
    <w:rsid w:val="00C6659F"/>
    <w:rsid w:val="00C677C1"/>
    <w:rsid w:val="00C767BB"/>
    <w:rsid w:val="00C77F11"/>
    <w:rsid w:val="00C80B08"/>
    <w:rsid w:val="00C8466E"/>
    <w:rsid w:val="00C90F58"/>
    <w:rsid w:val="00CA6689"/>
    <w:rsid w:val="00CB12D6"/>
    <w:rsid w:val="00CB493E"/>
    <w:rsid w:val="00CB5F8F"/>
    <w:rsid w:val="00CC24D5"/>
    <w:rsid w:val="00CC33F3"/>
    <w:rsid w:val="00CC5715"/>
    <w:rsid w:val="00CD2ED6"/>
    <w:rsid w:val="00CD3097"/>
    <w:rsid w:val="00CE5A36"/>
    <w:rsid w:val="00CF0546"/>
    <w:rsid w:val="00D02199"/>
    <w:rsid w:val="00D0284B"/>
    <w:rsid w:val="00D06F63"/>
    <w:rsid w:val="00D07812"/>
    <w:rsid w:val="00D07F48"/>
    <w:rsid w:val="00D12DB0"/>
    <w:rsid w:val="00D13AFD"/>
    <w:rsid w:val="00D15071"/>
    <w:rsid w:val="00D15924"/>
    <w:rsid w:val="00D208DD"/>
    <w:rsid w:val="00D2206A"/>
    <w:rsid w:val="00D22F6B"/>
    <w:rsid w:val="00D25D34"/>
    <w:rsid w:val="00D26A4A"/>
    <w:rsid w:val="00D26CAB"/>
    <w:rsid w:val="00D27424"/>
    <w:rsid w:val="00D302DA"/>
    <w:rsid w:val="00D303AB"/>
    <w:rsid w:val="00D369C5"/>
    <w:rsid w:val="00D36C47"/>
    <w:rsid w:val="00D428F9"/>
    <w:rsid w:val="00D529DF"/>
    <w:rsid w:val="00D57094"/>
    <w:rsid w:val="00D57513"/>
    <w:rsid w:val="00D576B5"/>
    <w:rsid w:val="00D65E1E"/>
    <w:rsid w:val="00D6731C"/>
    <w:rsid w:val="00D67BB0"/>
    <w:rsid w:val="00D70651"/>
    <w:rsid w:val="00D709AD"/>
    <w:rsid w:val="00D72E5C"/>
    <w:rsid w:val="00D741C5"/>
    <w:rsid w:val="00D77C33"/>
    <w:rsid w:val="00D8262F"/>
    <w:rsid w:val="00D82C6D"/>
    <w:rsid w:val="00D86603"/>
    <w:rsid w:val="00D95B1B"/>
    <w:rsid w:val="00D97A20"/>
    <w:rsid w:val="00DA291A"/>
    <w:rsid w:val="00DA33B2"/>
    <w:rsid w:val="00DA6AD1"/>
    <w:rsid w:val="00DA6DF0"/>
    <w:rsid w:val="00DB0826"/>
    <w:rsid w:val="00DB1560"/>
    <w:rsid w:val="00DB18BA"/>
    <w:rsid w:val="00DB1C26"/>
    <w:rsid w:val="00DB431D"/>
    <w:rsid w:val="00DC0537"/>
    <w:rsid w:val="00DC0BDF"/>
    <w:rsid w:val="00DC27B7"/>
    <w:rsid w:val="00DC42C7"/>
    <w:rsid w:val="00DC4D08"/>
    <w:rsid w:val="00DC653D"/>
    <w:rsid w:val="00DC7D71"/>
    <w:rsid w:val="00DD1953"/>
    <w:rsid w:val="00DE5997"/>
    <w:rsid w:val="00DE5FF6"/>
    <w:rsid w:val="00DF098A"/>
    <w:rsid w:val="00DF5C1F"/>
    <w:rsid w:val="00DF6334"/>
    <w:rsid w:val="00DF7257"/>
    <w:rsid w:val="00E027C1"/>
    <w:rsid w:val="00E124CE"/>
    <w:rsid w:val="00E15BEF"/>
    <w:rsid w:val="00E16312"/>
    <w:rsid w:val="00E202E5"/>
    <w:rsid w:val="00E24E17"/>
    <w:rsid w:val="00E26B6C"/>
    <w:rsid w:val="00E3261F"/>
    <w:rsid w:val="00E3369F"/>
    <w:rsid w:val="00E35864"/>
    <w:rsid w:val="00E36046"/>
    <w:rsid w:val="00E431AB"/>
    <w:rsid w:val="00E43493"/>
    <w:rsid w:val="00E449B8"/>
    <w:rsid w:val="00E449C8"/>
    <w:rsid w:val="00E459A8"/>
    <w:rsid w:val="00E500E8"/>
    <w:rsid w:val="00E50C13"/>
    <w:rsid w:val="00E56413"/>
    <w:rsid w:val="00E568CB"/>
    <w:rsid w:val="00E57A99"/>
    <w:rsid w:val="00E61D45"/>
    <w:rsid w:val="00E63858"/>
    <w:rsid w:val="00E65151"/>
    <w:rsid w:val="00E72F6D"/>
    <w:rsid w:val="00E740BA"/>
    <w:rsid w:val="00E76DD0"/>
    <w:rsid w:val="00E80B99"/>
    <w:rsid w:val="00E837AD"/>
    <w:rsid w:val="00E8406E"/>
    <w:rsid w:val="00E851F0"/>
    <w:rsid w:val="00E91036"/>
    <w:rsid w:val="00E92D3A"/>
    <w:rsid w:val="00EA19C7"/>
    <w:rsid w:val="00EA2D3A"/>
    <w:rsid w:val="00EA3673"/>
    <w:rsid w:val="00EA402F"/>
    <w:rsid w:val="00EA41FB"/>
    <w:rsid w:val="00EA619F"/>
    <w:rsid w:val="00EB6674"/>
    <w:rsid w:val="00EC01EE"/>
    <w:rsid w:val="00EC0ADA"/>
    <w:rsid w:val="00EC34AB"/>
    <w:rsid w:val="00EC5A5F"/>
    <w:rsid w:val="00EC763A"/>
    <w:rsid w:val="00ED3B12"/>
    <w:rsid w:val="00ED5DCF"/>
    <w:rsid w:val="00EE01EB"/>
    <w:rsid w:val="00EE1234"/>
    <w:rsid w:val="00EE4900"/>
    <w:rsid w:val="00EE5E6F"/>
    <w:rsid w:val="00EE603F"/>
    <w:rsid w:val="00EE6C2A"/>
    <w:rsid w:val="00EF0421"/>
    <w:rsid w:val="00EF13C3"/>
    <w:rsid w:val="00EF411E"/>
    <w:rsid w:val="00EF4872"/>
    <w:rsid w:val="00EF7198"/>
    <w:rsid w:val="00F001F8"/>
    <w:rsid w:val="00F0111B"/>
    <w:rsid w:val="00F10A91"/>
    <w:rsid w:val="00F2184F"/>
    <w:rsid w:val="00F24CE7"/>
    <w:rsid w:val="00F33027"/>
    <w:rsid w:val="00F35D11"/>
    <w:rsid w:val="00F3714A"/>
    <w:rsid w:val="00F41FE3"/>
    <w:rsid w:val="00F42C51"/>
    <w:rsid w:val="00F433ED"/>
    <w:rsid w:val="00F437AA"/>
    <w:rsid w:val="00F50BCC"/>
    <w:rsid w:val="00F52FA8"/>
    <w:rsid w:val="00F539AE"/>
    <w:rsid w:val="00F611AF"/>
    <w:rsid w:val="00F61941"/>
    <w:rsid w:val="00F6211A"/>
    <w:rsid w:val="00F64133"/>
    <w:rsid w:val="00F64C78"/>
    <w:rsid w:val="00F67584"/>
    <w:rsid w:val="00F67DA8"/>
    <w:rsid w:val="00F71962"/>
    <w:rsid w:val="00F73399"/>
    <w:rsid w:val="00F772A6"/>
    <w:rsid w:val="00F84FC1"/>
    <w:rsid w:val="00F91154"/>
    <w:rsid w:val="00F91E1A"/>
    <w:rsid w:val="00F9278C"/>
    <w:rsid w:val="00FA3DC3"/>
    <w:rsid w:val="00FA57B1"/>
    <w:rsid w:val="00FA5C81"/>
    <w:rsid w:val="00FB58E2"/>
    <w:rsid w:val="00FC01F3"/>
    <w:rsid w:val="00FC03E5"/>
    <w:rsid w:val="00FC12AA"/>
    <w:rsid w:val="00FC3730"/>
    <w:rsid w:val="00FC53FC"/>
    <w:rsid w:val="00FC568D"/>
    <w:rsid w:val="00FD1369"/>
    <w:rsid w:val="00FD79D2"/>
    <w:rsid w:val="00FE5579"/>
    <w:rsid w:val="00FF3E1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63F"/>
  </w:style>
  <w:style w:type="paragraph" w:styleId="12">
    <w:name w:val="heading 1"/>
    <w:basedOn w:val="a0"/>
    <w:next w:val="a0"/>
    <w:link w:val="13"/>
    <w:uiPriority w:val="9"/>
    <w:qFormat/>
    <w:rsid w:val="007F56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5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3, Знак3 Знак,Знак3,Знак3 Знак"/>
    <w:basedOn w:val="a0"/>
    <w:next w:val="a0"/>
    <w:link w:val="30"/>
    <w:uiPriority w:val="9"/>
    <w:unhideWhenUsed/>
    <w:qFormat/>
    <w:rsid w:val="007F56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F56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F5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F56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F56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F56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F56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unhideWhenUsed/>
    <w:qFormat/>
    <w:rsid w:val="007F56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"/>
    <w:aliases w:val="List Char"/>
    <w:basedOn w:val="a6"/>
    <w:rsid w:val="00284D1F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0"/>
    <w:link w:val="a7"/>
    <w:rsid w:val="00284D1F"/>
    <w:pPr>
      <w:spacing w:after="120"/>
      <w:ind w:left="283"/>
    </w:pPr>
  </w:style>
  <w:style w:type="character" w:customStyle="1" w:styleId="31">
    <w:name w:val="Основной текст 3 Знак"/>
    <w:link w:val="32"/>
    <w:locked/>
    <w:rsid w:val="00284D1F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3"/>
    <w:basedOn w:val="a0"/>
    <w:link w:val="31"/>
    <w:rsid w:val="00284D1F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284D1F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0"/>
    <w:link w:val="21"/>
    <w:rsid w:val="00284D1F"/>
    <w:pPr>
      <w:spacing w:after="120" w:line="480" w:lineRule="auto"/>
      <w:ind w:left="283"/>
    </w:pPr>
  </w:style>
  <w:style w:type="character" w:customStyle="1" w:styleId="14">
    <w:name w:val="Обычный Знак1"/>
    <w:link w:val="23"/>
    <w:locked/>
    <w:rsid w:val="00284D1F"/>
    <w:rPr>
      <w:sz w:val="28"/>
      <w:szCs w:val="28"/>
      <w:lang w:val="ru-RU" w:eastAsia="ru-RU" w:bidi="ar-SA"/>
    </w:rPr>
  </w:style>
  <w:style w:type="paragraph" w:customStyle="1" w:styleId="23">
    <w:name w:val="Обычный2"/>
    <w:link w:val="14"/>
    <w:rsid w:val="00284D1F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284D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0"/>
    <w:rsid w:val="00284D1F"/>
    <w:pPr>
      <w:spacing w:after="120"/>
    </w:pPr>
  </w:style>
  <w:style w:type="character" w:styleId="a9">
    <w:name w:val="Hyperlink"/>
    <w:rsid w:val="007A2EC9"/>
    <w:rPr>
      <w:color w:val="0000FF"/>
      <w:u w:val="single"/>
    </w:rPr>
  </w:style>
  <w:style w:type="paragraph" w:styleId="15">
    <w:name w:val="toc 1"/>
    <w:basedOn w:val="a0"/>
    <w:next w:val="a0"/>
    <w:autoRedefine/>
    <w:semiHidden/>
    <w:rsid w:val="007A2EC9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7A2EC9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rFonts w:ascii="Times New Roman" w:eastAsia="Times New Roman" w:hAnsi="Times New Roman"/>
      <w:b/>
      <w:noProof/>
      <w:sz w:val="28"/>
      <w:szCs w:val="28"/>
    </w:rPr>
  </w:style>
  <w:style w:type="paragraph" w:styleId="25">
    <w:name w:val="List 2"/>
    <w:basedOn w:val="a0"/>
    <w:rsid w:val="007A2EC9"/>
    <w:pPr>
      <w:overflowPunct w:val="0"/>
      <w:autoSpaceDE w:val="0"/>
      <w:autoSpaceDN w:val="0"/>
      <w:adjustRightInd w:val="0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aa">
    <w:name w:val="Subtitle"/>
    <w:basedOn w:val="a0"/>
    <w:next w:val="a0"/>
    <w:link w:val="ab"/>
    <w:uiPriority w:val="11"/>
    <w:qFormat/>
    <w:rsid w:val="007F56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d"/>
    <w:semiHidden/>
    <w:rsid w:val="00B41704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semiHidden/>
    <w:rsid w:val="00B41704"/>
    <w:rPr>
      <w:vertAlign w:val="superscript"/>
    </w:rPr>
  </w:style>
  <w:style w:type="paragraph" w:styleId="af">
    <w:name w:val="footer"/>
    <w:basedOn w:val="a0"/>
    <w:rsid w:val="00826C40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826C40"/>
  </w:style>
  <w:style w:type="table" w:styleId="af1">
    <w:name w:val="Table Grid"/>
    <w:basedOn w:val="a2"/>
    <w:uiPriority w:val="59"/>
    <w:rsid w:val="00493C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rsid w:val="00493CB0"/>
    <w:pPr>
      <w:tabs>
        <w:tab w:val="center" w:pos="4677"/>
        <w:tab w:val="right" w:pos="9355"/>
      </w:tabs>
    </w:pPr>
  </w:style>
  <w:style w:type="character" w:customStyle="1" w:styleId="S1">
    <w:name w:val="S_Обычный Знак1"/>
    <w:link w:val="S"/>
    <w:locked/>
    <w:rsid w:val="00EC01EE"/>
    <w:rPr>
      <w:b/>
      <w:sz w:val="24"/>
      <w:szCs w:val="24"/>
      <w:lang w:val="ru-RU" w:eastAsia="ar-SA" w:bidi="ar-SA"/>
    </w:rPr>
  </w:style>
  <w:style w:type="paragraph" w:customStyle="1" w:styleId="S">
    <w:name w:val="S_Обычный"/>
    <w:basedOn w:val="a0"/>
    <w:link w:val="S1"/>
    <w:autoRedefine/>
    <w:rsid w:val="00EC01EE"/>
    <w:pPr>
      <w:spacing w:line="36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af3">
    <w:name w:val="ГРАД Основной текст Знак Знак"/>
    <w:link w:val="af4"/>
    <w:locked/>
    <w:rsid w:val="00B72402"/>
    <w:rPr>
      <w:b/>
      <w:bCs/>
      <w:color w:val="000000"/>
      <w:spacing w:val="4"/>
      <w:sz w:val="24"/>
      <w:szCs w:val="24"/>
      <w:lang w:val="ru-RU" w:eastAsia="ru-RU" w:bidi="ar-SA"/>
    </w:rPr>
  </w:style>
  <w:style w:type="paragraph" w:customStyle="1" w:styleId="af4">
    <w:name w:val="ГРАД Основной текст"/>
    <w:basedOn w:val="a0"/>
    <w:link w:val="af3"/>
    <w:autoRedefine/>
    <w:rsid w:val="00B72402"/>
    <w:pPr>
      <w:tabs>
        <w:tab w:val="left" w:pos="540"/>
        <w:tab w:val="left" w:pos="1260"/>
        <w:tab w:val="left" w:pos="1620"/>
      </w:tabs>
      <w:jc w:val="both"/>
    </w:pPr>
    <w:rPr>
      <w:rFonts w:ascii="Times New Roman" w:eastAsia="Times New Roman" w:hAnsi="Times New Roman"/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2"/>
    <w:autoRedefine/>
    <w:rsid w:val="001B5EB7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</w:rPr>
  </w:style>
  <w:style w:type="paragraph" w:customStyle="1" w:styleId="11">
    <w:name w:val="ГРАД 1.1 Заголовок"/>
    <w:basedOn w:val="2"/>
    <w:autoRedefine/>
    <w:rsid w:val="001B5EB7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111">
    <w:name w:val="ГРАД 1.1.1 Заголовок"/>
    <w:basedOn w:val="3"/>
    <w:autoRedefine/>
    <w:rsid w:val="001B5EB7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5"/>
    <w:autoRedefine/>
    <w:rsid w:val="001B5EB7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af5">
    <w:name w:val="List Bullet"/>
    <w:basedOn w:val="a0"/>
    <w:rsid w:val="001B5EB7"/>
    <w:pPr>
      <w:tabs>
        <w:tab w:val="num" w:pos="432"/>
      </w:tabs>
      <w:ind w:left="432" w:hanging="432"/>
    </w:pPr>
  </w:style>
  <w:style w:type="paragraph" w:customStyle="1" w:styleId="ConsPlusNormal">
    <w:name w:val="ConsPlusNormal"/>
    <w:rsid w:val="00D20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0"/>
    <w:semiHidden/>
    <w:rsid w:val="006253B4"/>
    <w:rPr>
      <w:rFonts w:ascii="Tahoma" w:hAnsi="Tahoma" w:cs="Tahoma"/>
      <w:sz w:val="16"/>
      <w:szCs w:val="16"/>
    </w:rPr>
  </w:style>
  <w:style w:type="paragraph" w:customStyle="1" w:styleId="af7">
    <w:name w:val="Знак"/>
    <w:basedOn w:val="a0"/>
    <w:rsid w:val="00B637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0"/>
    <w:rsid w:val="00B637A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basedOn w:val="a1"/>
    <w:uiPriority w:val="22"/>
    <w:qFormat/>
    <w:rsid w:val="007F563F"/>
    <w:rPr>
      <w:b/>
      <w:bCs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link w:val="ac"/>
    <w:rsid w:val="002B3E37"/>
    <w:rPr>
      <w:lang w:val="ru-RU" w:eastAsia="ru-RU" w:bidi="ar-SA"/>
    </w:rPr>
  </w:style>
  <w:style w:type="paragraph" w:styleId="af9">
    <w:name w:val="Title"/>
    <w:basedOn w:val="a0"/>
    <w:next w:val="a0"/>
    <w:link w:val="afa"/>
    <w:uiPriority w:val="10"/>
    <w:qFormat/>
    <w:rsid w:val="007F5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1"/>
    <w:link w:val="af9"/>
    <w:uiPriority w:val="10"/>
    <w:rsid w:val="007F5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List Paragraph"/>
    <w:basedOn w:val="a0"/>
    <w:uiPriority w:val="34"/>
    <w:qFormat/>
    <w:rsid w:val="007F563F"/>
    <w:pPr>
      <w:ind w:left="720"/>
      <w:contextualSpacing/>
    </w:pPr>
  </w:style>
  <w:style w:type="paragraph" w:styleId="33">
    <w:name w:val="Body Text Indent 3"/>
    <w:basedOn w:val="a0"/>
    <w:link w:val="34"/>
    <w:rsid w:val="00B72402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B72402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uiPriority w:val="9"/>
    <w:rsid w:val="007F56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6">
    <w:name w:val="Заголовок 1_ГП"/>
    <w:basedOn w:val="a0"/>
    <w:next w:val="a0"/>
    <w:link w:val="17"/>
    <w:rsid w:val="00F33027"/>
    <w:pPr>
      <w:keepNext/>
      <w:ind w:firstLine="720"/>
      <w:jc w:val="both"/>
    </w:pPr>
    <w:rPr>
      <w:rFonts w:ascii="Times New Roman" w:eastAsia="Times New Roman" w:hAnsi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F33027"/>
    <w:rPr>
      <w:b/>
      <w:caps/>
      <w:sz w:val="24"/>
      <w:lang w:eastAsia="en-US" w:bidi="ar-SA"/>
    </w:rPr>
  </w:style>
  <w:style w:type="paragraph" w:styleId="afc">
    <w:name w:val="Normal (Web)"/>
    <w:aliases w:val="Обычный (Web),Обычный (Web)1"/>
    <w:basedOn w:val="a0"/>
    <w:rsid w:val="00212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port">
    <w:name w:val="Report"/>
    <w:basedOn w:val="a0"/>
    <w:rsid w:val="00212559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d">
    <w:name w:val="для таблиц"/>
    <w:basedOn w:val="a0"/>
    <w:rsid w:val="00AC10FD"/>
    <w:pPr>
      <w:snapToGrid w:val="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Normal">
    <w:name w:val="ConsNormal"/>
    <w:rsid w:val="006E18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e">
    <w:name w:val="Emphasis"/>
    <w:basedOn w:val="a1"/>
    <w:uiPriority w:val="20"/>
    <w:qFormat/>
    <w:rsid w:val="007F563F"/>
    <w:rPr>
      <w:i/>
      <w:iCs/>
    </w:rPr>
  </w:style>
  <w:style w:type="character" w:customStyle="1" w:styleId="13">
    <w:name w:val="Заголовок 1 Знак"/>
    <w:basedOn w:val="a1"/>
    <w:link w:val="12"/>
    <w:uiPriority w:val="9"/>
    <w:rsid w:val="007F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5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F56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F56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F56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F56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F56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F56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Подзаголовок Знак"/>
    <w:basedOn w:val="a1"/>
    <w:link w:val="aa"/>
    <w:uiPriority w:val="11"/>
    <w:rsid w:val="007F56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">
    <w:name w:val="No Spacing"/>
    <w:uiPriority w:val="1"/>
    <w:qFormat/>
    <w:rsid w:val="007F563F"/>
    <w:pPr>
      <w:spacing w:after="0" w:line="240" w:lineRule="auto"/>
    </w:pPr>
  </w:style>
  <w:style w:type="paragraph" w:styleId="26">
    <w:name w:val="Quote"/>
    <w:basedOn w:val="a0"/>
    <w:next w:val="a0"/>
    <w:link w:val="27"/>
    <w:uiPriority w:val="29"/>
    <w:qFormat/>
    <w:rsid w:val="007F563F"/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7F563F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7F56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7F563F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7F563F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7F563F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7F563F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7F563F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7F563F"/>
    <w:rPr>
      <w:b/>
      <w:bCs/>
      <w:smallCaps/>
      <w:spacing w:val="5"/>
    </w:rPr>
  </w:style>
  <w:style w:type="paragraph" w:styleId="aff7">
    <w:name w:val="TOC Heading"/>
    <w:basedOn w:val="12"/>
    <w:next w:val="a0"/>
    <w:uiPriority w:val="39"/>
    <w:semiHidden/>
    <w:unhideWhenUsed/>
    <w:qFormat/>
    <w:rsid w:val="007F563F"/>
    <w:pPr>
      <w:outlineLvl w:val="9"/>
    </w:pPr>
  </w:style>
  <w:style w:type="paragraph" w:customStyle="1" w:styleId="110">
    <w:name w:val="Знак Знак Знак Знак Знак Знак1 Знак Знак Знак Знак1 Знак Знак Знак Знак"/>
    <w:aliases w:val="Знак Знак Знак Знак Знак Знак1 Знак Знак Знак Знак Знак Знак Знак Знак Знак Знак Знак Знак Знак Знак Знак Знак Знак Знак Знак Знак Знак Знак Знак"/>
    <w:basedOn w:val="a0"/>
    <w:rsid w:val="00523C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0"/>
    <w:rsid w:val="00523CC1"/>
    <w:pPr>
      <w:widowControl w:val="0"/>
      <w:suppressAutoHyphens/>
      <w:spacing w:after="0" w:line="240" w:lineRule="auto"/>
      <w:ind w:left="-180"/>
      <w:jc w:val="both"/>
    </w:pPr>
    <w:rPr>
      <w:rFonts w:ascii="Arial" w:eastAsia="Lucida Sans Unicode" w:hAnsi="Arial" w:cs="Arial"/>
      <w:b/>
      <w:position w:val="2"/>
      <w:sz w:val="20"/>
      <w:szCs w:val="24"/>
      <w:lang w:eastAsia="en-US"/>
    </w:rPr>
  </w:style>
  <w:style w:type="paragraph" w:customStyle="1" w:styleId="10">
    <w:name w:val="Маркированный список 1"/>
    <w:basedOn w:val="a0"/>
    <w:rsid w:val="00523CC1"/>
    <w:pPr>
      <w:numPr>
        <w:numId w:val="32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0"/>
    <w:rsid w:val="00E24E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24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8">
    <w:name w:val="Обычный1"/>
    <w:rsid w:val="00E24E17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046B-C26D-4950-B5FC-2B94B061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32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Улейминское</vt:lpstr>
    </vt:vector>
  </TitlesOfParts>
  <Company>Администрация НСП</Company>
  <LinksUpToDate>false</LinksUpToDate>
  <CharactersWithSpaces>62024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Улейминское</dc:title>
  <dc:subject/>
  <dc:creator>Заместитель Главы</dc:creator>
  <cp:keywords/>
  <dc:description/>
  <cp:lastModifiedBy>Lenovo</cp:lastModifiedBy>
  <cp:revision>228</cp:revision>
  <cp:lastPrinted>2017-07-20T03:42:00Z</cp:lastPrinted>
  <dcterms:created xsi:type="dcterms:W3CDTF">2014-09-11T06:50:00Z</dcterms:created>
  <dcterms:modified xsi:type="dcterms:W3CDTF">2018-02-06T04:52:00Z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36</vt:lpwstr>
  </property>
  <property fmtid="{D5CDD505-2E9C-101B-9397-08002B2CF9AE}" pid="5" name="Order">
    <vt:lpwstr>20500.0000000000</vt:lpwstr>
  </property>
</Properties>
</file>