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cs="Arial"/>
          <w:b/>
          <w:sz w:val="32"/>
          <w:szCs w:val="32"/>
          <w:lang w:val="ru-RU"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>﻿</w:t>
      </w:r>
      <w:r>
        <w:rPr>
          <w:rFonts w:hint="default" w:ascii="Arial" w:hAnsi="Arial" w:eastAsia="Times New Roman" w:cs="Arial"/>
          <w:color w:val="000000"/>
          <w:sz w:val="32"/>
          <w:szCs w:val="32"/>
          <w:lang w:eastAsia="ru-RU"/>
        </w:rPr>
        <w:t>﻿</w:t>
      </w:r>
      <w:r>
        <w:rPr>
          <w:rFonts w:hint="default" w:ascii="Arial" w:hAnsi="Arial" w:cs="Arial"/>
          <w:b/>
          <w:sz w:val="32"/>
          <w:szCs w:val="32"/>
          <w:lang w:val="ru-RU"/>
        </w:rPr>
        <w:t>23</w:t>
      </w:r>
      <w:r>
        <w:rPr>
          <w:rFonts w:hint="default" w:ascii="Arial" w:hAnsi="Arial" w:cs="Arial"/>
          <w:b/>
          <w:sz w:val="32"/>
          <w:szCs w:val="32"/>
        </w:rPr>
        <w:t>.</w:t>
      </w:r>
      <w:r>
        <w:rPr>
          <w:rFonts w:hint="default" w:ascii="Arial" w:hAnsi="Arial" w:cs="Arial"/>
          <w:b/>
          <w:sz w:val="32"/>
          <w:szCs w:val="32"/>
          <w:lang w:val="ru-RU"/>
        </w:rPr>
        <w:t>08</w:t>
      </w:r>
      <w:r>
        <w:rPr>
          <w:rFonts w:hint="default" w:ascii="Arial" w:hAnsi="Arial" w:cs="Arial"/>
          <w:b/>
          <w:sz w:val="32"/>
          <w:szCs w:val="32"/>
        </w:rPr>
        <w:t>.2022г. №</w:t>
      </w:r>
      <w:r>
        <w:rPr>
          <w:rFonts w:hint="default" w:ascii="Arial" w:hAnsi="Arial" w:cs="Arial"/>
          <w:b/>
          <w:sz w:val="32"/>
          <w:szCs w:val="32"/>
          <w:lang w:val="ru-RU"/>
        </w:rPr>
        <w:t xml:space="preserve"> 34</w:t>
      </w:r>
    </w:p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РОССИЙСКАЯ ФЕДЕРАЦИЯ</w:t>
      </w:r>
    </w:p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ИРКУТСКАЯ ОБЛАСТЬ</w:t>
      </w:r>
    </w:p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hint="default" w:ascii="Arial" w:hAnsi="Arial" w:cs="Arial"/>
          <w:b/>
          <w:sz w:val="32"/>
          <w:szCs w:val="32"/>
          <w:highlight w:val="none"/>
        </w:rPr>
        <w:t>«</w:t>
      </w:r>
      <w:r>
        <w:rPr>
          <w:rFonts w:hint="default" w:ascii="Arial" w:hAnsi="Arial" w:cs="Arial"/>
          <w:b/>
          <w:sz w:val="32"/>
          <w:szCs w:val="32"/>
          <w:highlight w:val="none"/>
          <w:lang w:val="ru-RU"/>
        </w:rPr>
        <w:t>НАГАЛЫК</w:t>
      </w:r>
      <w:r>
        <w:rPr>
          <w:rFonts w:hint="default" w:ascii="Arial" w:hAnsi="Arial" w:cs="Arial"/>
          <w:b/>
          <w:sz w:val="32"/>
          <w:szCs w:val="32"/>
          <w:highlight w:val="none"/>
        </w:rPr>
        <w:t>»</w:t>
      </w:r>
    </w:p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АДМИНИСТРАЦИЯ</w:t>
      </w:r>
    </w:p>
    <w:p>
      <w:pPr>
        <w:tabs>
          <w:tab w:val="left" w:pos="3705"/>
        </w:tabs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ПОСТАНОВЛЕНИЕ</w:t>
      </w:r>
    </w:p>
    <w:p>
      <w:pPr>
        <w:spacing w:after="0" w:line="240" w:lineRule="auto"/>
        <w:rPr>
          <w:rFonts w:hint="default"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567"/>
        <w:jc w:val="center"/>
        <w:outlineLvl w:val="4"/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 xml:space="preserve">ОБ УТВЕРЖДЕНИИ ПОРЯДКА ПОДГОТОВКИ И УТВЕРЖДЕНИЯ ДОКУМЕНТАЦИИ ПО ПЛАНИРОВКЕ ТЕРРИТОРИИ МУНИЦИПАЛЬНОГО ОБРАЗОВАНИЯ </w:t>
      </w: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highlight w:val="none"/>
          <w:lang w:eastAsia="ru-RU"/>
        </w:rPr>
        <w:t>«НАГАЛЫК»</w:t>
      </w:r>
    </w:p>
    <w:bookmarkEnd w:id="0"/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целях обеспечения устойчивого развития территории муниципального образования «Нагалык»,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«Нагалык», </w:t>
      </w:r>
      <w:r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«Нагалык»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Утвердить прилагаемый Порядок подготовки и утверждения документации по планировке территории муниципального образования «Нагалык»;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 Настоящее постановление вступает в силу со дня его официального опубликования.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Глава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образования«Нагалык»</w:t>
      </w:r>
    </w:p>
    <w:p>
      <w:pPr>
        <w:spacing w:after="0" w:line="240" w:lineRule="auto"/>
        <w:ind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Емнуев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Г.Г.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Приложение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к постановлению администрации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 xml:space="preserve">муниципального образования </w:t>
      </w:r>
      <w:r>
        <w:rPr>
          <w:rFonts w:ascii="Courier New" w:hAnsi="Courier New" w:eastAsia="Times New Roman" w:cs="Courier New"/>
          <w:color w:val="000000"/>
          <w:highlight w:val="none"/>
          <w:lang w:eastAsia="ru-RU"/>
        </w:rPr>
        <w:t>«Нагалык»</w:t>
      </w:r>
    </w:p>
    <w:p>
      <w:pPr>
        <w:spacing w:after="0" w:line="240" w:lineRule="auto"/>
        <w:ind w:firstLine="567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 xml:space="preserve">от 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23</w:t>
      </w:r>
      <w:r>
        <w:rPr>
          <w:rFonts w:ascii="Courier New" w:hAnsi="Courier New" w:eastAsia="Times New Roman" w:cs="Courier New"/>
          <w:color w:val="000000"/>
          <w:lang w:eastAsia="ru-RU"/>
        </w:rPr>
        <w:t>.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08</w:t>
      </w:r>
      <w:r>
        <w:rPr>
          <w:rFonts w:ascii="Courier New" w:hAnsi="Courier New" w:eastAsia="Times New Roman" w:cs="Courier New"/>
          <w:color w:val="000000"/>
          <w:lang w:eastAsia="ru-RU"/>
        </w:rPr>
        <w:t>.2022г. №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34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ПОРЯДОК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ПОДГОТОВКИ И УТВЕРЖДЕНИЯ ДОКУМЕНТАЦИИ ПО ПЛАНИРОВКЕ ТЕРРИТОРИИ МУНИЦИПАЛЬНОГО ОБРАЗОВАНИЯ «НАГАЛЫК»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Общие положения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1.1. Настоящий Порядок подготовки и утверждения документации по планировке территории муниципального образования «Нагалык» (далее - Порядок) разработан в соответствии с Градостроительным кодексом Российской Федерации, Федеральным законом от 06.10.2003 N 131-ФЗ "Об их принципах организации местного самоуправления Российской Федерации", Уставом муниципального образования «Нагалык» и регламентирует процесс подготовки и утверждения документации по планировке территории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1.6. Состав и виды документации по планировке территории определены статьями 42 - 43 Градостроительного кодекса Российской Федерации.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2.1. Решение о подготовке документации по планировке территории принимается главой муниципального образования «Нагалык» (далее - Глава поселения) либо на основании предложений физических или юридических лиц о подготовке документации по планировке территории.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Решение о подготовке документации по планировке территории принимается в виде постановления администрации муниципального образования «Нагалык» (далее - Администрация).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случае подготовки документации по планировке территории заинтересованными лицами, указанными в пункте 2.1.1. настоящего Порядка принятие Главой поселения решения о подготовке документации по планировке территории не требуется.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2.1.1. Решения о подготовке документации по планировке территории принимаются самостоятельно:</w:t>
      </w:r>
    </w:p>
    <w:p>
      <w:pPr>
        <w:spacing w:after="0" w:line="240" w:lineRule="auto"/>
        <w:ind w:firstLine="709"/>
        <w:jc w:val="both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>
      <w:pPr>
        <w:spacing w:after="0" w:line="240" w:lineRule="auto"/>
        <w:ind w:firstLine="709"/>
        <w:jc w:val="both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 лицами, указанными в </w:t>
      </w:r>
      <w:r>
        <w:fldChar w:fldCharType="begin"/>
      </w:r>
      <w:r>
        <w:instrText xml:space="preserve"> HYPERLINK "http://pravo.minjust.ru/" </w:instrText>
      </w:r>
      <w:r>
        <w:fldChar w:fldCharType="separate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части 3 статьи 46.9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Градостроительного кодекса РФ;</w:t>
      </w:r>
    </w:p>
    <w:p>
      <w:pPr>
        <w:spacing w:after="0" w:line="240" w:lineRule="auto"/>
        <w:ind w:firstLine="709"/>
        <w:jc w:val="both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>
      <w:pPr>
        <w:spacing w:after="0" w:line="240" w:lineRule="auto"/>
        <w:ind w:firstLine="709"/>
        <w:jc w:val="both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>
      <w:pPr>
        <w:spacing w:after="0" w:line="240" w:lineRule="auto"/>
        <w:ind w:firstLine="709"/>
        <w:jc w:val="both"/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2.3. Указанное в пункте 2.1. настоящего Порядка решение подлежит опубликованию в печатном издании «вестник» в течение трех дней со дня принятия такого решения и размещается на официальном сайте администрации муниципального образования «Нагалык» в информационно-телекоммуникационной сети "Интернет".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2.5. Подготовка документации по планировке территории осуществляется на основании Генерального плана муниципального образования «Нагалык», Правил землепользования и застройки муниципального образования «Нагалык» 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муниципального образования «Нагалык»,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2.6. Заинтересованные лица, указанные в пункте 2.1.1. настоящего Порядка, осуществляют подготовку документации по планировке территории в соответствии с требованиями, указанными в пункте 2.5 настоящего Порядка и направляют ее для утверждения в Администрацию.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2.7. Уполномоченный сотрудник Администрации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документации по планировке территории Главе поселения или об отклонении такой документации и о направлении ее на доработку.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2.9. Общественные обсуждения по проекту планировки территории и проекту межевания территории не проводятся, если они подготовлены в отношении: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2.10. Порядок организации и проведения общественных обсуждений по проекту планировки территории и проекту межевания территории определяется Уставом муниципального образования «Нагалык» и нормативными правовыми актами Думы муниципального образования «Нагалык» с учетом положений настоящего Порядка.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общественные обсуждения 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2.12. При проведении общественных обсуждений 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2.13. Участники общественных обсуждений 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2.14. Заключение о результатах общественных обсуждений по проекту планировки территории и проекту межевания территории подлежит опубликованию в печатном издании «вестник» и размещается на официальном сайте администрации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2.15. Срок проведения общественных обсуждений со дня оповещения жителей муниципального образования «Нагалык» о времени и месте их проведения до дня опубликования заключения о результатах публичных слушаний определяется Уставом муниципального образования «Нагалык» и нормативными правовыми актами Думы муниципального образования «Нагалык» и не может быть менее одного месяца и более трех месяцев.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3.1. Уполномоченный сотрудник Администрации направляет Главе поселения, подготовленную документацию по планировке территории, протокол общественных обсуждений по проекту планировки территории и проекту межевания территории и заключение о результатах общественных обсуждений не позднее чем через пятнадцать дней со дня проведения общественных обсуждений.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3.2. Глава поселения с учетом протокола общественных обсуждений по проекту планировки территории и проекту межевания территории и заключения о результатах общественных обсуждений 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3.3. Утвержденная документация по планировке территории (проекты планировки территории и проекты межевания территории) подлежит опубликованию в печатном издании «вестник» в течение семи дней со дня утверждения указанной документации и размещается на официальном сайте администрации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7"/>
    <w:rsid w:val="00071B17"/>
    <w:rsid w:val="007033CE"/>
    <w:rsid w:val="08C94389"/>
    <w:rsid w:val="29D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5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5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7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htmlpreformatted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Гиперссылка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1928</Words>
  <Characters>10991</Characters>
  <Lines>91</Lines>
  <Paragraphs>25</Paragraphs>
  <TotalTime>3</TotalTime>
  <ScaleCrop>false</ScaleCrop>
  <LinksUpToDate>false</LinksUpToDate>
  <CharactersWithSpaces>12894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2022-07-25T06:46:00Z</dcterms:created>
  <dc:creator>forhaxed@outlook.com</dc:creator>
  <cp:lastModifiedBy>User</cp:lastModifiedBy>
  <cp:lastPrinted>2022-09-13T09:43:31Z</cp:lastPrinted>
  <dcterms:modified xsi:type="dcterms:W3CDTF">2022-09-13T09:50:00Z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AE3B52F5B87B44A183FE88043B032E38</vt:lpwstr>
  </property>
</Properties>
</file>