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sz w:val="32"/>
          <w:szCs w:val="32"/>
          <w:lang w:val="ru-RU"/>
        </w:rPr>
      </w:pPr>
      <w:r>
        <w:rPr>
          <w:rFonts w:hint="default" w:ascii="Times New Roman" w:hAnsi="Times New Roman"/>
          <w:b/>
          <w:sz w:val="32"/>
          <w:szCs w:val="32"/>
          <w:lang w:val="ru-RU"/>
        </w:rPr>
        <w:t>27</w:t>
      </w:r>
      <w:r>
        <w:rPr>
          <w:rFonts w:ascii="Times New Roman" w:hAnsi="Times New Roman"/>
          <w:b/>
          <w:sz w:val="32"/>
          <w:szCs w:val="32"/>
        </w:rPr>
        <w:t>.</w:t>
      </w:r>
      <w:r>
        <w:rPr>
          <w:rFonts w:hint="default" w:ascii="Times New Roman" w:hAnsi="Times New Roman"/>
          <w:b/>
          <w:sz w:val="32"/>
          <w:szCs w:val="32"/>
          <w:lang w:val="ru-RU"/>
        </w:rPr>
        <w:t>10</w:t>
      </w:r>
      <w:r>
        <w:rPr>
          <w:rFonts w:ascii="Times New Roman" w:hAnsi="Times New Roman"/>
          <w:b/>
          <w:sz w:val="32"/>
          <w:szCs w:val="32"/>
        </w:rPr>
        <w:t>.2021г. №</w:t>
      </w:r>
      <w:r>
        <w:rPr>
          <w:rFonts w:hint="default" w:ascii="Times New Roman" w:hAnsi="Times New Roman"/>
          <w:b/>
          <w:sz w:val="32"/>
          <w:szCs w:val="32"/>
          <w:lang w:val="ru-RU"/>
        </w:rPr>
        <w:t xml:space="preserve"> 4</w:t>
      </w:r>
    </w:p>
    <w:p>
      <w:pPr>
        <w:spacing w:after="0" w:line="240" w:lineRule="auto"/>
        <w:jc w:val="center"/>
        <w:rPr>
          <w:rFonts w:ascii="Times New Roman" w:hAnsi="Times New Roman"/>
          <w:b/>
          <w:sz w:val="32"/>
          <w:szCs w:val="32"/>
        </w:rPr>
      </w:pPr>
      <w:r>
        <w:rPr>
          <w:rFonts w:ascii="Times New Roman" w:hAnsi="Times New Roman"/>
          <w:b/>
          <w:sz w:val="32"/>
          <w:szCs w:val="32"/>
        </w:rPr>
        <w:t>РОССИЙСКАЯ ФЕДЕРАЦИЯ</w:t>
      </w:r>
    </w:p>
    <w:p>
      <w:pPr>
        <w:spacing w:after="0" w:line="240" w:lineRule="auto"/>
        <w:jc w:val="center"/>
        <w:rPr>
          <w:rFonts w:ascii="Times New Roman" w:hAnsi="Times New Roman"/>
          <w:b/>
          <w:sz w:val="32"/>
          <w:szCs w:val="32"/>
        </w:rPr>
      </w:pPr>
      <w:r>
        <w:rPr>
          <w:rFonts w:ascii="Times New Roman" w:hAnsi="Times New Roman"/>
          <w:b/>
          <w:sz w:val="32"/>
          <w:szCs w:val="32"/>
        </w:rPr>
        <w:t>ИРКУТСКАЯ ОБЛАСТЬ</w:t>
      </w:r>
    </w:p>
    <w:p>
      <w:pPr>
        <w:spacing w:after="0" w:line="240" w:lineRule="auto"/>
        <w:jc w:val="center"/>
        <w:rPr>
          <w:rFonts w:ascii="Times New Roman" w:hAnsi="Times New Roman"/>
          <w:b/>
          <w:sz w:val="32"/>
          <w:szCs w:val="32"/>
        </w:rPr>
      </w:pPr>
      <w:r>
        <w:rPr>
          <w:rFonts w:ascii="Times New Roman" w:hAnsi="Times New Roman"/>
          <w:b/>
          <w:sz w:val="32"/>
          <w:szCs w:val="32"/>
        </w:rPr>
        <w:t>БАЯНДАЕВСКИЙ МУНИЦИПАЛЬНЫЙ РАЙОН</w:t>
      </w:r>
    </w:p>
    <w:p>
      <w:pPr>
        <w:spacing w:after="0" w:line="240" w:lineRule="auto"/>
        <w:jc w:val="center"/>
        <w:rPr>
          <w:rFonts w:ascii="Times New Roman" w:hAnsi="Times New Roman"/>
          <w:b/>
          <w:sz w:val="32"/>
          <w:szCs w:val="32"/>
        </w:rPr>
      </w:pPr>
      <w:r>
        <w:rPr>
          <w:rFonts w:ascii="Times New Roman" w:hAnsi="Times New Roman"/>
          <w:b/>
          <w:sz w:val="32"/>
          <w:szCs w:val="32"/>
        </w:rPr>
        <w:t>МУНИЦИПАЛЬНОЕ ОБРАЗОВАНИЕ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jc w:val="center"/>
        <w:rPr>
          <w:rFonts w:ascii="Times New Roman" w:hAnsi="Times New Roman"/>
          <w:b/>
          <w:sz w:val="32"/>
          <w:szCs w:val="32"/>
        </w:rPr>
      </w:pPr>
      <w:r>
        <w:rPr>
          <w:rFonts w:ascii="Times New Roman" w:hAnsi="Times New Roman"/>
          <w:b/>
          <w:sz w:val="32"/>
          <w:szCs w:val="32"/>
        </w:rPr>
        <w:t>ДУМА</w:t>
      </w:r>
    </w:p>
    <w:p>
      <w:pPr>
        <w:spacing w:after="0" w:line="240" w:lineRule="auto"/>
        <w:jc w:val="center"/>
        <w:rPr>
          <w:rFonts w:ascii="Times New Roman" w:hAnsi="Times New Roman"/>
          <w:b/>
          <w:color w:val="FF0000"/>
          <w:sz w:val="32"/>
          <w:szCs w:val="32"/>
        </w:rPr>
      </w:pPr>
      <w:r>
        <w:rPr>
          <w:rFonts w:ascii="Times New Roman" w:hAnsi="Times New Roman"/>
          <w:b/>
          <w:sz w:val="32"/>
          <w:szCs w:val="32"/>
        </w:rPr>
        <w:t xml:space="preserve">РЕШЕНИЕ </w:t>
      </w:r>
    </w:p>
    <w:p>
      <w:pPr>
        <w:spacing w:after="0" w:line="240" w:lineRule="auto"/>
        <w:jc w:val="center"/>
        <w:rPr>
          <w:rFonts w:ascii="Times New Roman" w:hAnsi="Times New Roman"/>
          <w:b/>
          <w:color w:val="FF0000"/>
          <w:sz w:val="32"/>
          <w:szCs w:val="32"/>
        </w:rPr>
      </w:pPr>
    </w:p>
    <w:p>
      <w:pPr>
        <w:spacing w:after="0" w:line="240" w:lineRule="auto"/>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МУНИЦИПАЛЬНОГО ОБРАЗОВАНИЯ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rPr>
          <w:rStyle w:val="12"/>
          <w:sz w:val="24"/>
          <w:szCs w:val="24"/>
        </w:rPr>
      </w:pPr>
      <w:r>
        <w:rPr>
          <w:rFonts w:ascii="Times New Roman" w:hAnsi="Times New Roman"/>
          <w:sz w:val="24"/>
          <w:szCs w:val="24"/>
        </w:rPr>
        <w:t xml:space="preserve">   </w:t>
      </w:r>
    </w:p>
    <w:p>
      <w:pPr>
        <w:pStyle w:val="9"/>
        <w:widowControl/>
        <w:spacing w:line="240" w:lineRule="auto"/>
        <w:ind w:firstLine="567"/>
        <w:jc w:val="both"/>
        <w:rPr>
          <w:rStyle w:val="13"/>
          <w:sz w:val="24"/>
          <w:szCs w:val="24"/>
        </w:rPr>
      </w:pPr>
      <w:r>
        <w:rPr>
          <w:rStyle w:val="13"/>
          <w:sz w:val="24"/>
          <w:szCs w:val="24"/>
        </w:rPr>
        <w:t>В соответствии со ст.ст. 7, 35, 44 Федерального закона от 06.10.2003г. № 131-ФЗ «Об общих принципах организации местного самоуправления в Российской Федерации», в</w:t>
      </w:r>
      <w:r>
        <w:t xml:space="preserve"> целях приведения Устава муниципального образования «</w:t>
      </w:r>
      <w:r>
        <w:rPr>
          <w:u w:val="none"/>
          <w:lang w:val="ru-RU"/>
        </w:rPr>
        <w:t>Нагалык</w:t>
      </w:r>
      <w:r>
        <w:t>» в соответствие с федеральным законодательством,</w:t>
      </w:r>
      <w:r>
        <w:rPr>
          <w:rStyle w:val="13"/>
          <w:sz w:val="24"/>
          <w:szCs w:val="24"/>
        </w:rPr>
        <w:t xml:space="preserve"> Дума муниципального образования «</w:t>
      </w:r>
      <w:r>
        <w:rPr>
          <w:u w:val="none"/>
          <w:lang w:val="ru-RU"/>
        </w:rPr>
        <w:t>Нагалык</w:t>
      </w:r>
      <w:r>
        <w:rPr>
          <w:rStyle w:val="13"/>
          <w:sz w:val="24"/>
          <w:szCs w:val="24"/>
        </w:rPr>
        <w:t xml:space="preserve">»  </w:t>
      </w:r>
    </w:p>
    <w:p>
      <w:pPr>
        <w:pStyle w:val="17"/>
        <w:jc w:val="center"/>
        <w:rPr>
          <w:rStyle w:val="13"/>
          <w:sz w:val="24"/>
          <w:szCs w:val="24"/>
        </w:rPr>
      </w:pPr>
    </w:p>
    <w:p>
      <w:pPr>
        <w:spacing w:after="0" w:line="240" w:lineRule="auto"/>
        <w:jc w:val="center"/>
        <w:rPr>
          <w:rStyle w:val="13"/>
          <w:b/>
          <w:sz w:val="32"/>
          <w:szCs w:val="24"/>
        </w:rPr>
      </w:pPr>
      <w:r>
        <w:rPr>
          <w:rStyle w:val="13"/>
          <w:b/>
          <w:sz w:val="32"/>
          <w:szCs w:val="24"/>
        </w:rPr>
        <w:t>РЕШИЛА:</w:t>
      </w:r>
    </w:p>
    <w:p>
      <w:pPr>
        <w:spacing w:after="0" w:line="240" w:lineRule="auto"/>
        <w:ind w:firstLine="709"/>
        <w:jc w:val="center"/>
        <w:rPr>
          <w:rStyle w:val="13"/>
          <w:sz w:val="24"/>
          <w:szCs w:val="24"/>
        </w:rPr>
      </w:pPr>
    </w:p>
    <w:p>
      <w:pPr>
        <w:pStyle w:val="21"/>
        <w:numPr>
          <w:ilvl w:val="0"/>
          <w:numId w:val="2"/>
        </w:numPr>
        <w:spacing w:after="0" w:line="240" w:lineRule="auto"/>
        <w:ind w:left="0" w:firstLine="709"/>
        <w:jc w:val="both"/>
        <w:rPr>
          <w:rStyle w:val="13"/>
          <w:sz w:val="24"/>
          <w:szCs w:val="24"/>
        </w:rPr>
      </w:pPr>
      <w:r>
        <w:rPr>
          <w:rStyle w:val="13"/>
          <w:sz w:val="24"/>
          <w:szCs w:val="24"/>
        </w:rPr>
        <w:t>Внести в Устав муниципального образования «</w:t>
      </w:r>
      <w:r>
        <w:rPr>
          <w:rStyle w:val="13"/>
          <w:rFonts w:ascii="Times New Roman"/>
          <w:sz w:val="24"/>
          <w:szCs w:val="24"/>
          <w:lang w:val="ru-RU"/>
        </w:rPr>
        <w:t>Нагалык</w:t>
      </w:r>
      <w:r>
        <w:rPr>
          <w:rStyle w:val="13"/>
          <w:sz w:val="24"/>
          <w:szCs w:val="24"/>
        </w:rPr>
        <w:t>», принятый решением Думы муниципального образования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05</w:t>
      </w:r>
      <w:r>
        <w:rPr>
          <w:rStyle w:val="13"/>
          <w:sz w:val="24"/>
          <w:szCs w:val="24"/>
          <w:u w:val="none"/>
        </w:rPr>
        <w:t>.0</w:t>
      </w:r>
      <w:r>
        <w:rPr>
          <w:rStyle w:val="13"/>
          <w:rFonts w:hint="default" w:ascii="Times New Roman"/>
          <w:sz w:val="24"/>
          <w:szCs w:val="24"/>
          <w:u w:val="none"/>
          <w:lang w:val="ru-RU"/>
        </w:rPr>
        <w:t>3</w:t>
      </w:r>
      <w:r>
        <w:rPr>
          <w:rStyle w:val="13"/>
          <w:sz w:val="24"/>
          <w:szCs w:val="24"/>
          <w:u w:val="none"/>
        </w:rPr>
        <w:t>.2006 года №</w:t>
      </w:r>
      <w:r>
        <w:rPr>
          <w:rStyle w:val="13"/>
          <w:rFonts w:hint="default" w:ascii="Times New Roman"/>
          <w:sz w:val="24"/>
          <w:szCs w:val="24"/>
          <w:u w:val="none"/>
          <w:lang w:val="ru-RU"/>
        </w:rPr>
        <w:t xml:space="preserve"> 3</w:t>
      </w:r>
      <w:r>
        <w:rPr>
          <w:rStyle w:val="13"/>
          <w:sz w:val="24"/>
          <w:szCs w:val="24"/>
          <w:u w:val="none"/>
        </w:rPr>
        <w:t>,</w:t>
      </w:r>
      <w:r>
        <w:rPr>
          <w:rStyle w:val="13"/>
          <w:sz w:val="24"/>
          <w:szCs w:val="24"/>
        </w:rPr>
        <w:t xml:space="preserve"> следующие изменения:</w:t>
      </w:r>
    </w:p>
    <w:p>
      <w:pPr>
        <w:pStyle w:val="30"/>
        <w:rPr>
          <w:rStyle w:val="13"/>
          <w:sz w:val="24"/>
          <w:szCs w:val="24"/>
        </w:rPr>
      </w:pPr>
      <w:r>
        <w:t>в пункте 2 части 1 статьи 6 слово «установление» заменить на слово «введение».</w:t>
      </w:r>
    </w:p>
    <w:p>
      <w:pPr>
        <w:pStyle w:val="30"/>
        <w:rPr>
          <w:color w:val="auto"/>
        </w:rPr>
      </w:pPr>
      <w:r>
        <w:t>в пункте 3 части 1 статьи 24 слово «установление» заменить на слово «введение».</w:t>
      </w:r>
    </w:p>
    <w:p>
      <w:pPr>
        <w:pStyle w:val="30"/>
        <w:rPr>
          <w:rStyle w:val="13"/>
          <w:sz w:val="24"/>
          <w:szCs w:val="24"/>
        </w:rPr>
      </w:pPr>
      <w:r>
        <w:rPr>
          <w:rStyle w:val="13"/>
          <w:sz w:val="24"/>
          <w:szCs w:val="24"/>
        </w:rPr>
        <w:t xml:space="preserve">пункт 7 части 1 статьи 31 изложить в следующей редакции: </w:t>
      </w:r>
    </w:p>
    <w:p>
      <w:pPr>
        <w:pStyle w:val="21"/>
        <w:spacing w:after="0" w:line="240" w:lineRule="auto"/>
        <w:ind w:left="0" w:firstLine="709"/>
        <w:jc w:val="both"/>
        <w:rPr>
          <w:rStyle w:val="13"/>
          <w:sz w:val="24"/>
          <w:szCs w:val="24"/>
        </w:rPr>
      </w:pPr>
      <w:r>
        <w:rPr>
          <w:rStyle w:val="13"/>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30"/>
        <w:rPr>
          <w:rStyle w:val="13"/>
          <w:sz w:val="24"/>
          <w:szCs w:val="24"/>
        </w:rPr>
      </w:pPr>
      <w:r>
        <w:rPr>
          <w:rStyle w:val="13"/>
          <w:sz w:val="24"/>
          <w:szCs w:val="24"/>
        </w:rPr>
        <w:t xml:space="preserve">пункт 9 части 1 статьи 36 изложить в следующей редакции: </w:t>
      </w:r>
    </w:p>
    <w:p>
      <w:pPr>
        <w:pStyle w:val="21"/>
        <w:spacing w:after="0" w:line="240" w:lineRule="auto"/>
        <w:ind w:left="0" w:firstLine="709"/>
        <w:jc w:val="both"/>
        <w:rPr>
          <w:rFonts w:ascii="Times New Roman" w:hAnsi="Times New Roman"/>
          <w:sz w:val="24"/>
          <w:szCs w:val="24"/>
        </w:rPr>
      </w:pPr>
      <w:r>
        <w:rPr>
          <w:rStyle w:val="13"/>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27"/>
        <w:numPr>
          <w:ilvl w:val="0"/>
          <w:numId w:val="1"/>
        </w:numPr>
        <w:ind w:left="1049" w:hanging="340"/>
        <w:jc w:val="both"/>
        <w:rPr>
          <w:rFonts w:ascii="Times New Roman" w:hAnsi="Times New Roman"/>
          <w:sz w:val="24"/>
          <w:szCs w:val="24"/>
        </w:rPr>
      </w:pPr>
      <w:r>
        <w:rPr>
          <w:rFonts w:ascii="Times New Roman" w:hAnsi="Times New Roman"/>
          <w:color w:val="000000"/>
          <w:sz w:val="24"/>
          <w:szCs w:val="24"/>
        </w:rPr>
        <w:t>в статье 61 слово «</w:t>
      </w:r>
      <w:r>
        <w:rPr>
          <w:rFonts w:ascii="Times New Roman" w:hAnsi="Times New Roman"/>
          <w:sz w:val="24"/>
          <w:szCs w:val="24"/>
        </w:rPr>
        <w:t>установлению</w:t>
      </w:r>
      <w:r>
        <w:rPr>
          <w:rFonts w:ascii="Times New Roman" w:hAnsi="Times New Roman"/>
          <w:color w:val="000000"/>
          <w:sz w:val="24"/>
          <w:szCs w:val="24"/>
        </w:rPr>
        <w:t>» заменить на слово «введению».</w:t>
      </w:r>
    </w:p>
    <w:p>
      <w:pPr>
        <w:pStyle w:val="18"/>
        <w:numPr>
          <w:ilvl w:val="0"/>
          <w:numId w:val="2"/>
        </w:numPr>
        <w:tabs>
          <w:tab w:val="left" w:pos="426"/>
          <w:tab w:val="left" w:pos="993"/>
        </w:tabs>
        <w:ind w:left="0" w:firstLine="709"/>
        <w:jc w:val="both"/>
        <w:rPr>
          <w:rStyle w:val="13"/>
          <w:sz w:val="24"/>
          <w:szCs w:val="24"/>
        </w:rPr>
      </w:pPr>
      <w:r>
        <w:rPr>
          <w:rStyle w:val="13"/>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Times New Roman" w:hAnsi="Times New Roman"/>
          <w:sz w:val="24"/>
          <w:szCs w:val="24"/>
          <w:u w:val="none"/>
          <w:lang w:val="ru-RU"/>
        </w:rPr>
        <w:t>Нагалык</w:t>
      </w:r>
      <w:r>
        <w:rPr>
          <w:rStyle w:val="13"/>
          <w:sz w:val="24"/>
          <w:szCs w:val="24"/>
        </w:rPr>
        <w:t>» на государственную регистрацию в Управление Министерства юстиции Российской Федерации по Иркутской области в течение 15 дней.</w:t>
      </w:r>
    </w:p>
    <w:p>
      <w:pPr>
        <w:pStyle w:val="18"/>
        <w:numPr>
          <w:ilvl w:val="0"/>
          <w:numId w:val="2"/>
        </w:numPr>
        <w:tabs>
          <w:tab w:val="left" w:pos="426"/>
          <w:tab w:val="left" w:pos="993"/>
        </w:tabs>
        <w:ind w:left="0" w:firstLine="709"/>
        <w:jc w:val="both"/>
        <w:rPr>
          <w:rFonts w:ascii="Times New Roman" w:hAnsi="Times New Roman" w:cs="Times New Roman" w:eastAsiaTheme="minorHAnsi"/>
          <w:sz w:val="24"/>
          <w:szCs w:val="24"/>
          <w:lang w:eastAsia="en-US"/>
        </w:rPr>
      </w:pPr>
      <w:r>
        <w:rPr>
          <w:rStyle w:val="13"/>
          <w:sz w:val="24"/>
          <w:szCs w:val="24"/>
        </w:rPr>
        <w:t>Главе муниципального образования «</w:t>
      </w:r>
      <w:r>
        <w:rPr>
          <w:rStyle w:val="13"/>
          <w:rFonts w:ascii="Times New Roman"/>
          <w:sz w:val="24"/>
          <w:szCs w:val="24"/>
          <w:lang w:val="ru-RU"/>
        </w:rPr>
        <w:t>Нагалык</w:t>
      </w:r>
      <w:r>
        <w:rPr>
          <w:rStyle w:val="13"/>
          <w:sz w:val="24"/>
          <w:szCs w:val="24"/>
        </w:rPr>
        <w:t>» опубликовать настоящее</w:t>
      </w:r>
      <w:r>
        <w:rPr>
          <w:rFonts w:ascii="Times New Roman" w:hAnsi="Times New Roman" w:cs="Times New Roman" w:eastAsiaTheme="minorHAnsi"/>
          <w:sz w:val="24"/>
          <w:szCs w:val="24"/>
          <w:lang w:eastAsia="en-US"/>
        </w:rPr>
        <w:t xml:space="preserve"> решение после государственной регистрации с реквизитами государственной регистрации в газете </w:t>
      </w:r>
      <w:r>
        <w:rPr>
          <w:rFonts w:ascii="Times New Roman" w:hAnsi="Times New Roman" w:cs="Times New Roman" w:eastAsiaTheme="minorHAnsi"/>
          <w:sz w:val="24"/>
          <w:szCs w:val="24"/>
          <w:u w:val="none"/>
          <w:lang w:eastAsia="en-US"/>
        </w:rPr>
        <w:t xml:space="preserve">«Вестник </w:t>
      </w:r>
      <w:r>
        <w:rPr>
          <w:rFonts w:ascii="Times New Roman" w:hAnsi="Times New Roman" w:cs="Times New Roman" w:eastAsiaTheme="minorHAnsi"/>
          <w:sz w:val="24"/>
          <w:szCs w:val="24"/>
          <w:u w:val="none"/>
          <w:lang w:val="ru-RU" w:eastAsia="en-US"/>
        </w:rPr>
        <w:t>Нагалыка</w:t>
      </w:r>
      <w:r>
        <w:rPr>
          <w:rFonts w:ascii="Times New Roman" w:hAnsi="Times New Roman" w:cs="Times New Roman" w:eastAsiaTheme="minorHAnsi"/>
          <w:sz w:val="24"/>
          <w:szCs w:val="24"/>
          <w:u w:val="none"/>
          <w:lang w:eastAsia="en-US"/>
        </w:rPr>
        <w:t>»</w:t>
      </w:r>
      <w:r>
        <w:rPr>
          <w:rFonts w:ascii="Times New Roman" w:hAnsi="Times New Roman" w:cs="Times New Roman" w:eastAsiaTheme="minorHAnsi"/>
          <w:sz w:val="24"/>
          <w:szCs w:val="24"/>
          <w:lang w:eastAsia="en-US"/>
        </w:rPr>
        <w:t xml:space="preserve">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pPr>
        <w:pStyle w:val="18"/>
        <w:numPr>
          <w:ilvl w:val="0"/>
          <w:numId w:val="2"/>
        </w:numPr>
        <w:tabs>
          <w:tab w:val="left" w:pos="142"/>
        </w:tabs>
        <w:ind w:left="0" w:firstLine="709"/>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Настоящее решение вступает в силу после государственной регистрации и опубликования в газете </w:t>
      </w:r>
      <w:r>
        <w:rPr>
          <w:rFonts w:ascii="Times New Roman" w:hAnsi="Times New Roman" w:cs="Times New Roman" w:eastAsiaTheme="minorHAnsi"/>
          <w:sz w:val="24"/>
          <w:szCs w:val="24"/>
          <w:u w:val="none"/>
          <w:lang w:eastAsia="en-US"/>
        </w:rPr>
        <w:t>«</w:t>
      </w:r>
      <w:bookmarkStart w:id="0" w:name="_GoBack"/>
      <w:bookmarkEnd w:id="0"/>
      <w:r>
        <w:rPr>
          <w:rFonts w:ascii="Times New Roman" w:hAnsi="Times New Roman" w:cs="Times New Roman"/>
          <w:sz w:val="24"/>
          <w:szCs w:val="24"/>
          <w:u w:val="none"/>
        </w:rPr>
        <w:t xml:space="preserve">Вестник </w:t>
      </w:r>
      <w:r>
        <w:rPr>
          <w:rFonts w:ascii="Times New Roman" w:hAnsi="Times New Roman" w:cs="Times New Roman"/>
          <w:sz w:val="24"/>
          <w:szCs w:val="24"/>
          <w:u w:val="none"/>
          <w:lang w:val="ru-RU"/>
        </w:rPr>
        <w:t>Нагалыка</w:t>
      </w:r>
      <w:r>
        <w:rPr>
          <w:rFonts w:ascii="Times New Roman" w:hAnsi="Times New Roman" w:cs="Times New Roman" w:eastAsiaTheme="minorHAnsi"/>
          <w:sz w:val="24"/>
          <w:szCs w:val="24"/>
          <w:u w:val="none"/>
          <w:lang w:eastAsia="en-US"/>
        </w:rPr>
        <w:t>»</w:t>
      </w:r>
      <w:r>
        <w:rPr>
          <w:rFonts w:ascii="Times New Roman" w:hAnsi="Times New Roman" w:cs="Times New Roman" w:eastAsiaTheme="minorHAnsi"/>
          <w:sz w:val="24"/>
          <w:szCs w:val="24"/>
          <w:u w:val="none"/>
          <w:lang w:eastAsia="en-US"/>
        </w:rPr>
        <w:t>.</w:t>
      </w:r>
    </w:p>
    <w:p>
      <w:pPr>
        <w:pStyle w:val="18"/>
        <w:ind w:firstLine="0"/>
        <w:jc w:val="both"/>
        <w:rPr>
          <w:rStyle w:val="13"/>
          <w:sz w:val="24"/>
          <w:szCs w:val="24"/>
        </w:rPr>
      </w:pPr>
    </w:p>
    <w:p>
      <w:pPr>
        <w:pStyle w:val="10"/>
        <w:widowControl/>
        <w:spacing w:line="240" w:lineRule="exact"/>
        <w:rPr>
          <w:rStyle w:val="13"/>
          <w:sz w:val="24"/>
          <w:szCs w:val="24"/>
        </w:rPr>
      </w:pPr>
      <w:r>
        <w:rPr>
          <w:rStyle w:val="13"/>
          <w:sz w:val="24"/>
          <w:szCs w:val="24"/>
        </w:rPr>
        <w:t xml:space="preserve">                                                                    </w:t>
      </w:r>
    </w:p>
    <w:p>
      <w:pPr>
        <w:pStyle w:val="10"/>
        <w:widowControl/>
        <w:spacing w:line="240" w:lineRule="exact"/>
        <w:rPr>
          <w:rStyle w:val="13"/>
          <w:sz w:val="24"/>
          <w:szCs w:val="24"/>
        </w:rPr>
      </w:pPr>
    </w:p>
    <w:p>
      <w:pPr>
        <w:pStyle w:val="18"/>
        <w:spacing w:line="240" w:lineRule="exact"/>
        <w:ind w:firstLine="0"/>
        <w:rPr>
          <w:rStyle w:val="13"/>
          <w:rFonts w:hint="default" w:ascii="Times New Roman"/>
          <w:sz w:val="24"/>
          <w:szCs w:val="24"/>
          <w:lang w:val="ru-RU"/>
        </w:rPr>
      </w:pPr>
      <w:r>
        <w:rPr>
          <w:rStyle w:val="13"/>
          <w:sz w:val="24"/>
          <w:szCs w:val="24"/>
        </w:rPr>
        <w:t>Председатель Думы МО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Борголов В.К.</w:t>
      </w:r>
    </w:p>
    <w:p>
      <w:pPr>
        <w:pStyle w:val="18"/>
        <w:spacing w:line="240" w:lineRule="exact"/>
        <w:ind w:firstLine="0"/>
        <w:rPr>
          <w:rStyle w:val="13"/>
          <w:rFonts w:hint="default" w:ascii="Times New Roman"/>
          <w:sz w:val="24"/>
          <w:szCs w:val="24"/>
          <w:lang w:val="ru-RU"/>
        </w:rPr>
      </w:pPr>
    </w:p>
    <w:p>
      <w:pPr>
        <w:pStyle w:val="10"/>
        <w:widowControl/>
        <w:spacing w:line="240" w:lineRule="exact"/>
        <w:rPr>
          <w:rStyle w:val="13"/>
          <w:sz w:val="24"/>
          <w:szCs w:val="24"/>
        </w:rPr>
      </w:pPr>
      <w:r>
        <w:rPr>
          <w:rStyle w:val="13"/>
          <w:sz w:val="24"/>
          <w:szCs w:val="24"/>
        </w:rPr>
        <w:t>Глава МО «</w:t>
      </w:r>
      <w:r>
        <w:rPr>
          <w:rStyle w:val="13"/>
          <w:sz w:val="24"/>
          <w:szCs w:val="24"/>
          <w:lang w:val="ru-RU"/>
        </w:rPr>
        <w:t>Нагалык</w:t>
      </w:r>
      <w:r>
        <w:rPr>
          <w:rStyle w:val="13"/>
          <w:sz w:val="24"/>
          <w:szCs w:val="24"/>
        </w:rPr>
        <w:t xml:space="preserve">»             </w:t>
      </w:r>
      <w:r>
        <w:rPr>
          <w:rStyle w:val="13"/>
          <w:rFonts w:hint="default"/>
          <w:sz w:val="24"/>
          <w:szCs w:val="24"/>
          <w:lang w:val="ru-RU"/>
        </w:rPr>
        <w:t xml:space="preserve">                                                                    Емнуев Г.Г.</w:t>
      </w:r>
    </w:p>
    <w:p>
      <w:pPr>
        <w:spacing w:after="0" w:line="240" w:lineRule="exact"/>
        <w:rPr>
          <w:rFonts w:ascii="Times New Roman" w:hAnsi="Times New Roman"/>
          <w:sz w:val="24"/>
          <w:szCs w:val="24"/>
        </w:rPr>
      </w:pPr>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73066"/>
      <w:docPartObj>
        <w:docPartGallery w:val="autotext"/>
      </w:docPartObj>
    </w:sdtPr>
    <w:sdtContent>
      <w:p>
        <w:pPr>
          <w:pStyle w:val="6"/>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A1005"/>
    <w:multiLevelType w:val="multilevel"/>
    <w:tmpl w:val="242A1005"/>
    <w:lvl w:ilvl="0" w:tentative="0">
      <w:start w:val="1"/>
      <w:numFmt w:val="decimal"/>
      <w:lvlText w:val="%1."/>
      <w:lvlJc w:val="left"/>
      <w:pPr>
        <w:ind w:left="927" w:hanging="360"/>
      </w:pPr>
      <w:rPr>
        <w:rFonts w:hint="default"/>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073" w:hanging="1080"/>
      </w:pPr>
      <w:rPr>
        <w:rFonts w:hint="default"/>
      </w:rPr>
    </w:lvl>
    <w:lvl w:ilvl="4" w:tentative="0">
      <w:start w:val="1"/>
      <w:numFmt w:val="decimal"/>
      <w:isLgl/>
      <w:lvlText w:val="%1.%2.%3.%4.%5."/>
      <w:lvlJc w:val="left"/>
      <w:pPr>
        <w:ind w:left="2215" w:hanging="1080"/>
      </w:pPr>
      <w:rPr>
        <w:rFonts w:hint="default"/>
      </w:rPr>
    </w:lvl>
    <w:lvl w:ilvl="5" w:tentative="0">
      <w:start w:val="1"/>
      <w:numFmt w:val="decimal"/>
      <w:isLgl/>
      <w:lvlText w:val="%1.%2.%3.%4.%5.%6."/>
      <w:lvlJc w:val="left"/>
      <w:pPr>
        <w:ind w:left="2717" w:hanging="1440"/>
      </w:pPr>
      <w:rPr>
        <w:rFonts w:hint="default"/>
      </w:rPr>
    </w:lvl>
    <w:lvl w:ilvl="6" w:tentative="0">
      <w:start w:val="1"/>
      <w:numFmt w:val="decimal"/>
      <w:isLgl/>
      <w:lvlText w:val="%1.%2.%3.%4.%5.%6.%7."/>
      <w:lvlJc w:val="left"/>
      <w:pPr>
        <w:ind w:left="3219" w:hanging="1800"/>
      </w:pPr>
      <w:rPr>
        <w:rFonts w:hint="default"/>
      </w:rPr>
    </w:lvl>
    <w:lvl w:ilvl="7" w:tentative="0">
      <w:start w:val="1"/>
      <w:numFmt w:val="decimal"/>
      <w:isLgl/>
      <w:lvlText w:val="%1.%2.%3.%4.%5.%6.%7.%8."/>
      <w:lvlJc w:val="left"/>
      <w:pPr>
        <w:ind w:left="3361" w:hanging="1800"/>
      </w:pPr>
      <w:rPr>
        <w:rFonts w:hint="default"/>
      </w:rPr>
    </w:lvl>
    <w:lvl w:ilvl="8" w:tentative="0">
      <w:start w:val="1"/>
      <w:numFmt w:val="decimal"/>
      <w:isLgl/>
      <w:lvlText w:val="%1.%2.%3.%4.%5.%6.%7.%8.%9."/>
      <w:lvlJc w:val="left"/>
      <w:pPr>
        <w:ind w:left="3863" w:hanging="2160"/>
      </w:pPr>
      <w:rPr>
        <w:rFonts w:hint="default"/>
      </w:rPr>
    </w:lvl>
  </w:abstractNum>
  <w:abstractNum w:abstractNumId="1">
    <w:nsid w:val="5E617AA2"/>
    <w:multiLevelType w:val="multilevel"/>
    <w:tmpl w:val="5E617AA2"/>
    <w:lvl w:ilvl="0" w:tentative="0">
      <w:start w:val="1"/>
      <w:numFmt w:val="decimal"/>
      <w:pStyle w:val="30"/>
      <w:lvlText w:val="%1)"/>
      <w:lvlJc w:val="left"/>
      <w:pPr>
        <w:ind w:left="1069" w:hanging="360"/>
      </w:pPr>
      <w:rPr>
        <w:rFonts w:hint="default"/>
        <w:b w:val="0"/>
        <w:sz w:val="24"/>
        <w:szCs w:val="24"/>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30106"/>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6F7A"/>
    <w:rsid w:val="008D77D8"/>
    <w:rsid w:val="008D7E3E"/>
    <w:rsid w:val="008E2635"/>
    <w:rsid w:val="008E6F7A"/>
    <w:rsid w:val="008F1C4B"/>
    <w:rsid w:val="008F35B2"/>
    <w:rsid w:val="008F3E27"/>
    <w:rsid w:val="00901C98"/>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 w:val="42DA728C"/>
    <w:rsid w:val="55C20237"/>
    <w:rsid w:val="70B41B5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Balloon Text"/>
    <w:basedOn w:val="1"/>
    <w:link w:val="19"/>
    <w:semiHidden/>
    <w:unhideWhenUsed/>
    <w:qFormat/>
    <w:uiPriority w:val="99"/>
    <w:pPr>
      <w:spacing w:after="0" w:line="240" w:lineRule="auto"/>
    </w:pPr>
    <w:rPr>
      <w:rFonts w:ascii="Tahoma" w:hAnsi="Tahoma" w:cs="Tahoma"/>
      <w:sz w:val="16"/>
      <w:szCs w:val="16"/>
    </w:rPr>
  </w:style>
  <w:style w:type="paragraph" w:styleId="6">
    <w:name w:val="header"/>
    <w:basedOn w:val="1"/>
    <w:link w:val="24"/>
    <w:unhideWhenUsed/>
    <w:qFormat/>
    <w:uiPriority w:val="99"/>
    <w:pPr>
      <w:tabs>
        <w:tab w:val="center" w:pos="4677"/>
        <w:tab w:val="right" w:pos="9355"/>
      </w:tabs>
      <w:spacing w:after="0" w:line="240" w:lineRule="auto"/>
    </w:pPr>
  </w:style>
  <w:style w:type="paragraph" w:styleId="7">
    <w:name w:val="footer"/>
    <w:basedOn w:val="1"/>
    <w:link w:val="25"/>
    <w:semiHidden/>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paragraph" w:customStyle="1" w:styleId="9">
    <w:name w:val="Style6"/>
    <w:basedOn w:val="1"/>
    <w:qFormat/>
    <w:uiPriority w:val="0"/>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10">
    <w:name w:val="Style11"/>
    <w:basedOn w:val="1"/>
    <w:qFormat/>
    <w:uiPriority w:val="0"/>
    <w:pPr>
      <w:widowControl w:val="0"/>
      <w:autoSpaceDE w:val="0"/>
      <w:autoSpaceDN w:val="0"/>
      <w:adjustRightInd w:val="0"/>
      <w:spacing w:after="0" w:line="557" w:lineRule="exact"/>
    </w:pPr>
    <w:rPr>
      <w:rFonts w:ascii="Times New Roman" w:hAnsi="Times New Roman"/>
      <w:sz w:val="24"/>
      <w:szCs w:val="24"/>
    </w:rPr>
  </w:style>
  <w:style w:type="paragraph" w:customStyle="1" w:styleId="11">
    <w:name w:val="Style19"/>
    <w:basedOn w:val="1"/>
    <w:qFormat/>
    <w:uiPriority w:val="0"/>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12">
    <w:name w:val="Font Style31"/>
    <w:qFormat/>
    <w:uiPriority w:val="0"/>
    <w:rPr>
      <w:rFonts w:ascii="Times New Roman" w:hAnsi="Times New Roman" w:cs="Times New Roman"/>
      <w:sz w:val="22"/>
      <w:szCs w:val="22"/>
    </w:rPr>
  </w:style>
  <w:style w:type="character" w:customStyle="1" w:styleId="13">
    <w:name w:val="Font Style32"/>
    <w:qFormat/>
    <w:uiPriority w:val="99"/>
    <w:rPr>
      <w:rFonts w:ascii="Times New Roman" w:hAnsi="Times New Roman" w:cs="Times New Roman"/>
      <w:sz w:val="22"/>
      <w:szCs w:val="22"/>
    </w:rPr>
  </w:style>
  <w:style w:type="paragraph" w:customStyle="1" w:styleId="14">
    <w:name w:val="Style5"/>
    <w:basedOn w:val="1"/>
    <w:qFormat/>
    <w:uiPriority w:val="0"/>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15">
    <w:name w:val="Style7"/>
    <w:basedOn w:val="1"/>
    <w:qFormat/>
    <w:uiPriority w:val="0"/>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16">
    <w:name w:val="ConsPlusTitle"/>
    <w:qFormat/>
    <w:uiPriority w:val="99"/>
    <w:pPr>
      <w:autoSpaceDE w:val="0"/>
      <w:autoSpaceDN w:val="0"/>
      <w:adjustRightInd w:val="0"/>
      <w:spacing w:after="0" w:line="240" w:lineRule="auto"/>
    </w:pPr>
    <w:rPr>
      <w:rFonts w:ascii="Times New Roman" w:hAnsi="Times New Roman" w:eastAsia="Times New Roman" w:cs="Times New Roman"/>
      <w:b/>
      <w:bCs/>
      <w:sz w:val="16"/>
      <w:szCs w:val="16"/>
      <w:lang w:val="ru-RU" w:eastAsia="ru-RU" w:bidi="ar-SA"/>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18">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9">
    <w:name w:val="Текст выноски Знак"/>
    <w:basedOn w:val="2"/>
    <w:link w:val="5"/>
    <w:semiHidden/>
    <w:qFormat/>
    <w:uiPriority w:val="99"/>
    <w:rPr>
      <w:rFonts w:ascii="Tahoma" w:hAnsi="Tahoma" w:eastAsia="Times New Roman" w:cs="Tahoma"/>
      <w:sz w:val="16"/>
      <w:szCs w:val="16"/>
      <w:lang w:eastAsia="ru-RU"/>
    </w:rPr>
  </w:style>
  <w:style w:type="character" w:customStyle="1" w:styleId="20">
    <w:name w:val="Font Style35"/>
    <w:qFormat/>
    <w:uiPriority w:val="0"/>
    <w:rPr>
      <w:rFonts w:ascii="Times New Roman" w:hAnsi="Times New Roman" w:cs="Times New Roman"/>
      <w:sz w:val="22"/>
      <w:szCs w:val="22"/>
    </w:rPr>
  </w:style>
  <w:style w:type="paragraph" w:styleId="21">
    <w:name w:val="List Paragraph"/>
    <w:basedOn w:val="1"/>
    <w:link w:val="31"/>
    <w:qFormat/>
    <w:uiPriority w:val="99"/>
    <w:pPr>
      <w:ind w:left="720"/>
      <w:contextualSpacing/>
    </w:pPr>
  </w:style>
  <w:style w:type="paragraph" w:customStyle="1" w:styleId="22">
    <w:name w:val="Style17"/>
    <w:basedOn w:val="1"/>
    <w:qFormat/>
    <w:uiPriority w:val="0"/>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23">
    <w:name w:val="Style24"/>
    <w:basedOn w:val="1"/>
    <w:qFormat/>
    <w:uiPriority w:val="0"/>
    <w:pPr>
      <w:widowControl w:val="0"/>
      <w:autoSpaceDE w:val="0"/>
      <w:autoSpaceDN w:val="0"/>
      <w:adjustRightInd w:val="0"/>
      <w:spacing w:after="0" w:line="250" w:lineRule="exact"/>
      <w:ind w:firstLine="566"/>
      <w:jc w:val="both"/>
    </w:pPr>
    <w:rPr>
      <w:rFonts w:ascii="Times New Roman" w:hAnsi="Times New Roman"/>
      <w:sz w:val="24"/>
      <w:szCs w:val="24"/>
    </w:rPr>
  </w:style>
  <w:style w:type="character" w:customStyle="1" w:styleId="24">
    <w:name w:val="Верхний колонтитул Знак"/>
    <w:basedOn w:val="2"/>
    <w:link w:val="6"/>
    <w:qFormat/>
    <w:uiPriority w:val="99"/>
    <w:rPr>
      <w:rFonts w:ascii="Calibri" w:hAnsi="Calibri" w:eastAsia="Times New Roman" w:cs="Times New Roman"/>
      <w:lang w:eastAsia="ru-RU"/>
    </w:rPr>
  </w:style>
  <w:style w:type="character" w:customStyle="1" w:styleId="25">
    <w:name w:val="Нижний колонтитул Знак"/>
    <w:basedOn w:val="2"/>
    <w:link w:val="7"/>
    <w:semiHidden/>
    <w:qFormat/>
    <w:uiPriority w:val="99"/>
    <w:rPr>
      <w:rFonts w:ascii="Calibri" w:hAnsi="Calibri" w:eastAsia="Times New Roman" w:cs="Times New Roman"/>
      <w:lang w:eastAsia="ru-RU"/>
    </w:rPr>
  </w:style>
  <w:style w:type="paragraph" w:customStyle="1" w:styleId="26">
    <w:name w:val="copyright-info"/>
    <w:basedOn w:val="1"/>
    <w:qFormat/>
    <w:uiPriority w:val="0"/>
    <w:pPr>
      <w:spacing w:before="100" w:beforeAutospacing="1" w:after="100" w:afterAutospacing="1" w:line="240" w:lineRule="auto"/>
    </w:pPr>
    <w:rPr>
      <w:rFonts w:ascii="Times New Roman" w:hAnsi="Times New Roman"/>
      <w:sz w:val="24"/>
      <w:szCs w:val="24"/>
    </w:rPr>
  </w:style>
  <w:style w:type="paragraph" w:customStyle="1" w:styleId="27">
    <w:name w:val="ConsNormal"/>
    <w:link w:val="29"/>
    <w:qFormat/>
    <w:uiPriority w:val="0"/>
    <w:pPr>
      <w:spacing w:after="0" w:line="240" w:lineRule="auto"/>
      <w:ind w:firstLine="720"/>
    </w:pPr>
    <w:rPr>
      <w:rFonts w:ascii="Arial" w:hAnsi="Arial" w:eastAsia="Times New Roman" w:cs="Times New Roman"/>
      <w:sz w:val="20"/>
      <w:szCs w:val="20"/>
      <w:lang w:val="ru-RU" w:eastAsia="ru-RU" w:bidi="ar-SA"/>
    </w:rPr>
  </w:style>
  <w:style w:type="paragraph" w:customStyle="1" w:styleId="28">
    <w:name w:val="ConsPlusCell"/>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29">
    <w:name w:val="ConsNormal Знак"/>
    <w:basedOn w:val="2"/>
    <w:link w:val="27"/>
    <w:qFormat/>
    <w:uiPriority w:val="0"/>
    <w:rPr>
      <w:rFonts w:ascii="Arial" w:hAnsi="Arial" w:eastAsia="Times New Roman" w:cs="Times New Roman"/>
      <w:sz w:val="20"/>
      <w:szCs w:val="20"/>
      <w:lang w:eastAsia="ru-RU"/>
    </w:rPr>
  </w:style>
  <w:style w:type="paragraph" w:customStyle="1" w:styleId="30">
    <w:name w:val="Стиль11"/>
    <w:basedOn w:val="21"/>
    <w:link w:val="32"/>
    <w:qFormat/>
    <w:uiPriority w:val="0"/>
    <w:pPr>
      <w:numPr>
        <w:ilvl w:val="0"/>
        <w:numId w:val="1"/>
      </w:numPr>
      <w:spacing w:after="0" w:line="240" w:lineRule="auto"/>
      <w:ind w:left="1049" w:hanging="340"/>
      <w:jc w:val="both"/>
    </w:pPr>
    <w:rPr>
      <w:rFonts w:ascii="Times New Roman" w:hAnsi="Times New Roman"/>
      <w:color w:val="000000"/>
      <w:sz w:val="24"/>
      <w:szCs w:val="24"/>
    </w:rPr>
  </w:style>
  <w:style w:type="character" w:customStyle="1" w:styleId="31">
    <w:name w:val="Абзац списка Знак"/>
    <w:basedOn w:val="2"/>
    <w:link w:val="21"/>
    <w:qFormat/>
    <w:uiPriority w:val="99"/>
    <w:rPr>
      <w:rFonts w:ascii="Calibri" w:hAnsi="Calibri" w:eastAsia="Times New Roman" w:cs="Times New Roman"/>
      <w:lang w:eastAsia="ru-RU"/>
    </w:rPr>
  </w:style>
  <w:style w:type="character" w:customStyle="1" w:styleId="32">
    <w:name w:val="Стиль11 Знак"/>
    <w:basedOn w:val="31"/>
    <w:link w:val="30"/>
    <w:qFormat/>
    <w:uiPriority w:val="0"/>
    <w:rPr>
      <w:rFonts w:ascii="Times New Roman" w:hAnsi="Times New Roman" w:eastAsia="Times New Roman" w:cs="Times New Roman"/>
      <w:color w:val="000000"/>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9527C-2E8F-4D71-9C33-94A8D767B7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543</Words>
  <Characters>3099</Characters>
  <Lines>25</Lines>
  <Paragraphs>7</Paragraphs>
  <TotalTime>8</TotalTime>
  <ScaleCrop>false</ScaleCrop>
  <LinksUpToDate>false</LinksUpToDate>
  <CharactersWithSpaces>3635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2021-08-01T11:22:00Z</dcterms:created>
  <dc:creator>ForhaxeD</dc:creator>
  <cp:lastModifiedBy>User</cp:lastModifiedBy>
  <cp:lastPrinted>2021-10-27T07:29:45Z</cp:lastPrinted>
  <dcterms:modified xsi:type="dcterms:W3CDTF">2021-10-27T07:34:22Z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913204944FD3487A8D9ECA270DEBD0B2</vt:lpwstr>
  </property>
</Properties>
</file>