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425B29" w14:textId="77777777" w:rsidR="005646DD" w:rsidRPr="00172605" w:rsidRDefault="00734FC9" w:rsidP="00F76EB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r w:rsidRPr="00172605">
        <w:rPr>
          <w:rFonts w:ascii="Arial" w:hAnsi="Arial" w:cs="Arial"/>
          <w:b/>
          <w:sz w:val="28"/>
          <w:szCs w:val="28"/>
        </w:rPr>
        <w:t>Сведения о способах получения консультаций по вопросам соблюдения обязательных требований</w:t>
      </w:r>
      <w:bookmarkEnd w:id="0"/>
    </w:p>
    <w:p w14:paraId="43AFF71B" w14:textId="77777777" w:rsidR="00734FC9" w:rsidRPr="00172605" w:rsidRDefault="00734FC9" w:rsidP="00F76EB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54FF689A" w14:textId="77777777" w:rsidR="001366AA" w:rsidRPr="001366AA" w:rsidRDefault="001366AA" w:rsidP="001366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66AA">
        <w:rPr>
          <w:rFonts w:ascii="Arial" w:eastAsia="Times New Roman" w:hAnsi="Arial" w:cs="Arial"/>
          <w:sz w:val="24"/>
          <w:szCs w:val="24"/>
          <w:lang w:eastAsia="ru-RU"/>
        </w:rPr>
        <w:t>Консультирование контролируемых лиц осуществляется должностным лицом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655CCA17" w14:textId="77777777" w:rsidR="001366AA" w:rsidRPr="001366AA" w:rsidRDefault="001366AA" w:rsidP="001366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66AA">
        <w:rPr>
          <w:rFonts w:ascii="Arial" w:eastAsia="Times New Roman" w:hAnsi="Arial" w:cs="Arial"/>
          <w:sz w:val="24"/>
          <w:szCs w:val="24"/>
          <w:lang w:eastAsia="ru-RU"/>
        </w:rPr>
        <w:t>Личный прием граждан проводится Главой и (или) должностным лицом.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14:paraId="33C1AEA5" w14:textId="77777777" w:rsidR="001366AA" w:rsidRPr="001366AA" w:rsidRDefault="001366AA" w:rsidP="001366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66AA">
        <w:rPr>
          <w:rFonts w:ascii="Arial" w:eastAsia="Times New Roman" w:hAnsi="Arial" w:cs="Arial"/>
          <w:sz w:val="24"/>
          <w:szCs w:val="24"/>
          <w:lang w:eastAsia="ru-RU"/>
        </w:rPr>
        <w:t>Консультирование осуществляется в устной или письменной форме по следующим вопросам:</w:t>
      </w:r>
    </w:p>
    <w:p w14:paraId="2855C510" w14:textId="77777777" w:rsidR="001366AA" w:rsidRPr="001366AA" w:rsidRDefault="001366AA" w:rsidP="001366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66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организация и осуществление муниципального жилищного контроля;</w:t>
      </w:r>
    </w:p>
    <w:p w14:paraId="7D75B779" w14:textId="77777777" w:rsidR="001366AA" w:rsidRPr="001366AA" w:rsidRDefault="001366AA" w:rsidP="001366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66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порядок осуществления контрольных мероприятий, установленных настоящим Положением;</w:t>
      </w:r>
    </w:p>
    <w:p w14:paraId="280C93CC" w14:textId="77777777" w:rsidR="001366AA" w:rsidRPr="001366AA" w:rsidRDefault="001366AA" w:rsidP="001366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66AA">
        <w:rPr>
          <w:rFonts w:ascii="Arial" w:eastAsia="Times New Roman" w:hAnsi="Arial" w:cs="Arial"/>
          <w:sz w:val="24"/>
          <w:szCs w:val="24"/>
          <w:lang w:eastAsia="ru-RU"/>
        </w:rPr>
        <w:t>3) порядок обжалования действий (бездействия) должностных лиц;</w:t>
      </w:r>
    </w:p>
    <w:p w14:paraId="058EAFE3" w14:textId="77777777" w:rsidR="001366AA" w:rsidRPr="001366AA" w:rsidRDefault="001366AA" w:rsidP="001366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66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4DFE4279" w14:textId="77777777" w:rsidR="001366AA" w:rsidRPr="001366AA" w:rsidRDefault="001366AA" w:rsidP="001366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66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14:paraId="2E48FFD6" w14:textId="77777777" w:rsidR="001366AA" w:rsidRPr="001366AA" w:rsidRDefault="001366AA" w:rsidP="001366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66AA">
        <w:rPr>
          <w:rFonts w:ascii="Arial" w:eastAsia="Times New Roman" w:hAnsi="Arial" w:cs="Arial"/>
          <w:sz w:val="24"/>
          <w:szCs w:val="24"/>
          <w:lang w:eastAsia="ru-RU"/>
        </w:rPr>
        <w:t>Должностным лицом ведутся журналы учета консультирований.</w:t>
      </w:r>
    </w:p>
    <w:p w14:paraId="418B9374" w14:textId="77777777" w:rsidR="001366AA" w:rsidRPr="001366AA" w:rsidRDefault="001366AA" w:rsidP="001366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66AA">
        <w:rPr>
          <w:rFonts w:ascii="Arial" w:eastAsia="Times New Roman" w:hAnsi="Arial" w:cs="Arial"/>
          <w:sz w:val="24"/>
          <w:szCs w:val="24"/>
          <w:lang w:eastAsia="ru-RU"/>
        </w:rPr>
        <w:t xml:space="preserve">3.8. Консультирование в письменной форме осуществляется должностным лицом в случае, если контролируемым лицом представлен письменный запрос о представлении письменного ответа по перечню вопросов, определенных пунктом 3.7 настоящего Положения. </w:t>
      </w:r>
    </w:p>
    <w:p w14:paraId="22A49366" w14:textId="77777777" w:rsidR="001366AA" w:rsidRPr="001366AA" w:rsidRDefault="001366AA" w:rsidP="001366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66AA">
        <w:rPr>
          <w:rFonts w:ascii="Arial" w:eastAsia="Times New Roman" w:hAnsi="Arial" w:cs="Arial"/>
          <w:sz w:val="24"/>
          <w:szCs w:val="24"/>
          <w:lang w:eastAsia="ru-RU"/>
        </w:rPr>
        <w:t>Ответ о результатах рассмотрения письменного обращения контролируемое лицо вправе получить в сроки, установленные Федеральным законом от 2 мая 2006 года № 59-ФЗ «О порядке рассмотрения обращений граждан Российской Федерации».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разделе, посвященном контрольной деятельности, размещается в том числе письменное разъяснение по указанным обращениям, подписанное Главой или должностным лицом.</w:t>
      </w:r>
    </w:p>
    <w:p w14:paraId="1EB763C2" w14:textId="77777777" w:rsidR="001366AA" w:rsidRPr="001366AA" w:rsidRDefault="001366AA" w:rsidP="001366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66AA">
        <w:rPr>
          <w:rFonts w:ascii="Arial" w:eastAsia="Times New Roman" w:hAnsi="Arial" w:cs="Arial"/>
          <w:sz w:val="24"/>
          <w:szCs w:val="24"/>
          <w:lang w:eastAsia="ru-RU"/>
        </w:rPr>
        <w:t>При осуществлении консультирования должностное лицо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7C7AC9B0" w14:textId="77777777" w:rsidR="001366AA" w:rsidRPr="001366AA" w:rsidRDefault="001366AA" w:rsidP="001366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66AA">
        <w:rPr>
          <w:rFonts w:ascii="Arial" w:eastAsia="Times New Roman" w:hAnsi="Arial" w:cs="Arial"/>
          <w:sz w:val="24"/>
          <w:szCs w:val="24"/>
          <w:lang w:eastAsia="ru-RU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0D985855" w14:textId="77777777" w:rsidR="001366AA" w:rsidRPr="001366AA" w:rsidRDefault="001366AA" w:rsidP="001366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66AA">
        <w:rPr>
          <w:rFonts w:ascii="Arial" w:eastAsia="Times New Roman" w:hAnsi="Arial" w:cs="Arial"/>
          <w:sz w:val="24"/>
          <w:szCs w:val="24"/>
          <w:lang w:eastAsia="ru-RU"/>
        </w:rPr>
        <w:t>Информация, ставшая известной должностному лицу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14:paraId="167840F8" w14:textId="5FF599F6" w:rsidR="00734FC9" w:rsidRPr="001366AA" w:rsidRDefault="00734FC9" w:rsidP="00734FC9">
      <w:pPr>
        <w:pStyle w:val="ConsPlusNormal"/>
        <w:ind w:firstLine="709"/>
        <w:jc w:val="both"/>
        <w:rPr>
          <w:sz w:val="24"/>
          <w:szCs w:val="24"/>
        </w:rPr>
      </w:pPr>
    </w:p>
    <w:sectPr w:rsidR="00734FC9" w:rsidRPr="001366AA" w:rsidSect="00172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EBA"/>
    <w:rsid w:val="00081F94"/>
    <w:rsid w:val="00127C46"/>
    <w:rsid w:val="001366AA"/>
    <w:rsid w:val="00172605"/>
    <w:rsid w:val="003D5AEB"/>
    <w:rsid w:val="00491061"/>
    <w:rsid w:val="005646DD"/>
    <w:rsid w:val="005908BC"/>
    <w:rsid w:val="006C4232"/>
    <w:rsid w:val="00734FC9"/>
    <w:rsid w:val="00877315"/>
    <w:rsid w:val="008F4C0B"/>
    <w:rsid w:val="00935CE2"/>
    <w:rsid w:val="00AD32E6"/>
    <w:rsid w:val="00C443CB"/>
    <w:rsid w:val="00C81403"/>
    <w:rsid w:val="00F7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AD51E"/>
  <w15:docId w15:val="{9945094F-C753-485A-8514-8E2C3820D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76EBA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uiPriority w:val="99"/>
    <w:rsid w:val="00F76EB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3">
    <w:name w:val="Hyperlink"/>
    <w:basedOn w:val="a0"/>
    <w:uiPriority w:val="99"/>
    <w:unhideWhenUsed/>
    <w:rsid w:val="00734FC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443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1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2</cp:revision>
  <dcterms:created xsi:type="dcterms:W3CDTF">2024-07-23T08:09:00Z</dcterms:created>
  <dcterms:modified xsi:type="dcterms:W3CDTF">2024-07-23T08:09:00Z</dcterms:modified>
</cp:coreProperties>
</file>