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99" w:after="100" w:afterAutospacing="1"/>
        <w:contextualSpacing/>
        <w:jc w:val="center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30</w:t>
      </w:r>
      <w:r>
        <w:rPr>
          <w:b/>
          <w:bCs/>
        </w:rPr>
        <w:t>.</w:t>
      </w:r>
      <w:r>
        <w:rPr>
          <w:rFonts w:hint="default"/>
          <w:b/>
          <w:bCs/>
          <w:lang w:val="ru-RU"/>
        </w:rPr>
        <w:t>06</w:t>
      </w:r>
      <w:r>
        <w:rPr>
          <w:b/>
          <w:bCs/>
        </w:rPr>
        <w:t>.20</w:t>
      </w:r>
      <w:r>
        <w:rPr>
          <w:rFonts w:hint="default"/>
          <w:b/>
          <w:bCs/>
          <w:lang w:val="ru-RU"/>
        </w:rPr>
        <w:t>23</w:t>
      </w:r>
      <w:r>
        <w:rPr>
          <w:b/>
          <w:bCs/>
        </w:rPr>
        <w:t xml:space="preserve">г. № </w:t>
      </w:r>
      <w:r>
        <w:rPr>
          <w:rFonts w:hint="default"/>
          <w:b/>
          <w:bCs/>
          <w:lang w:val="ru-RU"/>
        </w:rPr>
        <w:t>31</w:t>
      </w:r>
    </w:p>
    <w:p>
      <w:pPr>
        <w:shd w:val="clear" w:color="auto" w:fill="FFFFFF"/>
        <w:spacing w:before="99" w:after="100" w:afterAutospacing="1"/>
        <w:contextualSpacing/>
        <w:jc w:val="center"/>
        <w:rPr>
          <w:b/>
        </w:rPr>
      </w:pPr>
      <w:r>
        <w:rPr>
          <w:b/>
          <w:bCs/>
        </w:rPr>
        <w:t>РОССИЙСКАЯ ФЕДЕРАЦИЯ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ИРКУТСКАЯ ОБЛАСТЬ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БАЯНДАЕВСКИЙ РАЙОН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МУНИЦИПАЛЬНОЕ ОБРАЗОВАНИЕ «НАГАЛЫК»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ГЛАВА АДМИНИСТРАЦИИ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ПОСТАНОВЛЕНИЕ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«НАГАЛЫК»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p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  <w:r>
        <w:t>В соответствии с Федеральным Законом от 25 декабря 2008 года № 273-ФЗ « О противодействии коррупции», Указом Президента Российской Федерации от 01 июля 2010 г № 821 «О комиссии по соблюдению требований к служебному поведению федеральных государственных служащих и урегулированию конфликтов интересов», Федеральным законом от 02.03.2007г. № 25-ФЗ «О муниципальной службе в Российской Федерации», Законом Иркутской области от 15.10.2007 г. №88-оз «Об отдельных вопросах муниципальной службы в Иркутской области»,</w:t>
      </w:r>
    </w:p>
    <w:p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center"/>
      </w:pPr>
      <w:r>
        <w:t>ПОСТАНОВЛЯЮ: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 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«Нагалык», согласно приложению № 1.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2. Утвердить состав комиссии по соблюдению требований к служебному поведению муниципальных служащих и урегулированию конфликтов интересов, согласно приложению № 2.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3. Признать утратившим силу постановление от 2</w:t>
      </w:r>
      <w:r>
        <w:rPr>
          <w:rFonts w:hint="default"/>
          <w:lang w:val="ru-RU"/>
        </w:rPr>
        <w:t>1</w:t>
      </w:r>
      <w:r>
        <w:t>.</w:t>
      </w:r>
      <w:r>
        <w:rPr>
          <w:rFonts w:hint="default"/>
          <w:lang w:val="ru-RU"/>
        </w:rPr>
        <w:t>10</w:t>
      </w:r>
      <w:r>
        <w:t>.201</w:t>
      </w:r>
      <w:r>
        <w:rPr>
          <w:rFonts w:hint="default"/>
          <w:lang w:val="ru-RU"/>
        </w:rPr>
        <w:t>9</w:t>
      </w:r>
      <w:r>
        <w:t xml:space="preserve">г. № </w:t>
      </w:r>
      <w:r>
        <w:rPr>
          <w:rFonts w:hint="default"/>
          <w:lang w:val="ru-RU"/>
        </w:rPr>
        <w:t>30</w:t>
      </w:r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«Нагалык» 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4. Контроль за выполнением настоящего распоряжение оставляю за собой.</w:t>
      </w:r>
    </w:p>
    <w:p>
      <w:pPr>
        <w:shd w:val="clear" w:color="auto" w:fill="FFFFFF"/>
        <w:spacing w:before="100" w:beforeAutospacing="1" w:after="100" w:afterAutospacing="1"/>
        <w:contextualSpacing/>
      </w:pPr>
    </w:p>
    <w:p>
      <w:pPr>
        <w:shd w:val="clear" w:color="auto" w:fill="FFFFFF"/>
        <w:spacing w:before="100" w:beforeAutospacing="1" w:after="100" w:afterAutospacing="1"/>
        <w:contextualSpacing/>
      </w:pPr>
      <w:r>
        <w:t xml:space="preserve">  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>Глава администрации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>МО «Нагалык»                                                                                                   Г.Г. Емнуев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 xml:space="preserve"> </w:t>
      </w:r>
    </w:p>
    <w:p>
      <w:pPr>
        <w:shd w:val="clear" w:color="auto" w:fill="FFFFFF"/>
        <w:spacing w:before="99" w:after="99"/>
        <w:contextualSpacing/>
      </w:pPr>
      <w:r>
        <w:t> </w:t>
      </w:r>
    </w:p>
    <w:p>
      <w:pPr>
        <w:shd w:val="clear" w:color="auto" w:fill="FFFFFF"/>
        <w:spacing w:before="99" w:after="99"/>
        <w:contextualSpacing/>
      </w:pPr>
      <w:r>
        <w:t> </w:t>
      </w: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99" w:after="99"/>
        <w:contextualSpacing/>
      </w:pPr>
    </w:p>
    <w:p>
      <w:pPr>
        <w:shd w:val="clear" w:color="auto" w:fill="FFFFFF"/>
        <w:spacing w:before="100" w:beforeAutospacing="1" w:after="100" w:afterAutospacing="1"/>
        <w:contextualSpacing/>
        <w:jc w:val="right"/>
      </w:pPr>
      <w:r>
        <w:t>ПРИЛОЖЕНИЕ 1</w:t>
      </w:r>
    </w:p>
    <w:p>
      <w:pPr>
        <w:shd w:val="clear" w:color="auto" w:fill="FFFFFF"/>
        <w:spacing w:before="100" w:beforeAutospacing="1" w:after="100" w:afterAutospacing="1"/>
        <w:contextualSpacing/>
        <w:jc w:val="right"/>
      </w:pPr>
      <w:r>
        <w:t xml:space="preserve">  к постановлению главы</w:t>
      </w:r>
    </w:p>
    <w:p>
      <w:pPr>
        <w:shd w:val="clear" w:color="auto" w:fill="FFFFFF"/>
        <w:spacing w:before="100" w:beforeAutospacing="1" w:after="100" w:afterAutospacing="1"/>
        <w:contextualSpacing/>
        <w:jc w:val="right"/>
      </w:pPr>
      <w:r>
        <w:t>администрации МО «Нагалык»</w:t>
      </w:r>
    </w:p>
    <w:p>
      <w:pPr>
        <w:shd w:val="clear" w:color="auto" w:fill="FFFFFF"/>
        <w:spacing w:before="100" w:beforeAutospacing="1" w:after="100" w:afterAutospacing="1"/>
        <w:contextualSpacing/>
        <w:jc w:val="right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30</w:t>
      </w:r>
      <w:r>
        <w:t xml:space="preserve">» </w:t>
      </w:r>
      <w:r>
        <w:rPr>
          <w:lang w:val="ru-RU"/>
        </w:rPr>
        <w:t>июн</w:t>
      </w:r>
      <w:r>
        <w:t>я 20</w:t>
      </w:r>
      <w:r>
        <w:rPr>
          <w:rFonts w:hint="default"/>
          <w:lang w:val="ru-RU"/>
        </w:rPr>
        <w:t>23</w:t>
      </w:r>
      <w:r>
        <w:t xml:space="preserve"> г. № </w:t>
      </w:r>
      <w:r>
        <w:rPr>
          <w:rFonts w:hint="default"/>
          <w:lang w:val="ru-RU"/>
        </w:rPr>
        <w:t>31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</w:pPr>
      <w: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«НАГАЛЫК»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МО «Нагалык» ( далее – администрация» в соответствии с Федеральным законом от 25.12.2008 г № 273-ФЗ «О противодействии коррупции», Указом Президента Российской Федерации от 01 июля 2010 г № 821 «О комиссии по соблюдению требований к служебному поведению федеральных государственных служащих и урегулированию конфликтов интересов».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Кодексом этики и служебного поведения муниципальных служащих органов местного самоуправления МО «Нагалык», настоящим Положением, а также иными правовыми актами Российской Федерации, </w:t>
      </w:r>
      <w:r>
        <w:rPr>
          <w:lang w:val="ru-RU"/>
        </w:rPr>
        <w:t>Иркутской</w:t>
      </w:r>
      <w:r>
        <w:rPr>
          <w:rFonts w:hint="default"/>
          <w:lang w:val="ru-RU"/>
        </w:rPr>
        <w:t xml:space="preserve"> области</w:t>
      </w:r>
      <w:r>
        <w:t>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Основной задачей комиссии является: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а)-обеспечение соблюдения муниципальными служащими администрации МО «Нагалык» (далее муниципальные служащие) ограничений и запретов, требований о предотвращении или урегулированию конфликтов интересов, а также обеспечении исполнения ими обязанностей, установленных Федеральным законом от 25.12.2008 г № 273-ФЗ «О противодействии коррупции», другими федеральными законами (далее - требования к служебному поведению и требования об урегулировании конфликта интересов);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осуществление в администрации мер по предупреждению коррупции.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4. Комиссия рассматривает вопросы, связанные с соблюдением требований к служебному поведению и требований об урегулировании конфликтов интересов, в отношении муниципальных служащих, замещающих должности муниципальной службы (далее должности муниципальной службы) в администрации;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5. Комиссия образуется правовым актом администрации. Указанным актом утверждается состав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6. Число членов комиссии, не замещающих должности муниципальной службы, должны составлять не менее одной четверти от общего числа членов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8. В заседаниях комиссии с правом совещательного голоса участвуют: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непосредственный руководитель муниципального служащего, 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служащего;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9. Заседание комиссии считается правомочным, если на нем присутствует не менее двух третей от общего числа члена комиссии. Проведение заседаний с участием только членов комиссии, замещающих должности муниципальной службы, недопустимо.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10. При возникновении прямой или косвенной личной заинтересованности члена комиссии, 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11. Основаниями для проведения заседания комиссии являются: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представление главой администрации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нормативным правовым актом администрации МО «Нагалык», материалов проверки, свидетельствующих: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предусмотренных действующими нормативными актами;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О несоблюдении муниципальным служащим требований к служебного поведению и (или) требований об урегулировании конфликта интересов;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поступившее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муниципальной службы;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В)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13. Председатель комиссии при поступлении к нему информации, содержащей основания для проведения заседания комиссии: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в 3-дневный срок назначает дату заседания комиссии. При этом дата заседания комиссии не может быть назначена позднее семи дней  со дня преступления указанной информации;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в) рассматривает ходатайства о приглашении на заседание комиссии лиц, указанных в подпункте «б» пункта 8 настоящего Положения, принимает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отсутствии. В случае неявки муниципального служащего или его представителя на заседании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16.Члены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17. По итогам рассмотрения вопроса , указанного в абзаце втором подпункта «а» пункта 12 настоящего Положения, комиссии принимает одно из следующих решений: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установить, что сведения, представленные муниципальным служащим о доходах, об имуществе и обстоятельствах имущественного характера, являются достоверными и полными;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установить, что сведения представленные муниципальным служащим о доходах, об имуществе и обязательствах имущественного характера,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18. По итогам рассмотрения вопроса, указанного в абзаце третьим подпункта «а» пункта 12 настоящего Положения, комиссия принимает одно из следующих решений: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19.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организации, если отдельные функции по управлению этой организации входили в его должностные (служебные) обязанности;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20.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21. По итогам рассмотрения вопросов, предусмотренных подпунктами «а» и «б» пункта 12 настоящего Положения, при наличии к тому оснований комиссия может принять иное, чем предусмотрено пунктами 18–21 настоящего Положения, решение. Основания и мотивы принятия решения должны быть отражены в протоколе заседания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23. Для исполнения решений комиссии могут быть подготовлены проекты правовых актов администрации, решений или поручений главы, которые в установленном порядке представляются на рассмотрение главы.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24. Решение комиссии по вопросам, указанным в пункте 12 настоящего Положения, принимаются тайным голосование (если комиссия не примет иное решение) простым большинством голосов присутствующих на заседании членов комиссии.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25. Решения комиссии оформляются протоколами, которые подписывают члены комиссии, принимающие участие в ее заседании. Решения комиссии, за исключением решения, принимаемого по итогам рассмотрения вопроса, указанного в абзаце второго подпункта «б»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26. В протоколе заседания комиссии указываются: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д) фамилии, имена, отчества выступивших на заседании лиц и краткое изложение их выступлений;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е) источник информации, содержащей основания для проведения засе​дания комиссии, дата поступления информации в администрацию;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ж) другие сведения;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з) результаты голосования;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и) решение и обоснование его принятия.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28. Копии протокола заседания комиссии в 3-дневный срок со дня засе​дания направляются главе, полностью или в виде выписок из него - муници​пальному служащему, а также по решению комиссии - иным заинтересованным лицам.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29. Глава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30. В случае установления комиссией признаков дисциплинарного проступка в действиях (бездействия) муниципального служащего информации об этом предоставляется главе для решения вопроса о применении к муниципальному служащему мер ответственности, предусмотренных нормативными правовыми актами.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подтверждающий такой факт документов правоприменительные органы в трехдневный срок, а при необходимости немедленно.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32. Копия протокола заседания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(или)требований об урегулировании конфликта интересов.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материалами, предоставляемыми для обсуждения за работу по профилактике коррупционных и иных правонарушений.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both"/>
      </w:pPr>
    </w:p>
    <w:p>
      <w:pPr>
        <w:shd w:val="clear" w:color="auto" w:fill="FFFFFF"/>
        <w:spacing w:before="100" w:beforeAutospacing="1" w:after="100" w:afterAutospacing="1"/>
        <w:contextualSpacing/>
        <w:jc w:val="right"/>
      </w:pPr>
      <w:r>
        <w:t>ПРИЛОЖЕНИЕ 2</w:t>
      </w:r>
    </w:p>
    <w:p>
      <w:pPr>
        <w:shd w:val="clear" w:color="auto" w:fill="FFFFFF"/>
        <w:spacing w:before="100" w:beforeAutospacing="1" w:after="100" w:afterAutospacing="1"/>
        <w:contextualSpacing/>
        <w:jc w:val="right"/>
      </w:pPr>
      <w:r>
        <w:t>к постановлению главы</w:t>
      </w:r>
    </w:p>
    <w:p>
      <w:pPr>
        <w:shd w:val="clear" w:color="auto" w:fill="FFFFFF"/>
        <w:spacing w:before="100" w:beforeAutospacing="1" w:after="100" w:afterAutospacing="1"/>
        <w:contextualSpacing/>
        <w:jc w:val="right"/>
      </w:pPr>
      <w:r>
        <w:t>администрации МО «Нагалык»</w:t>
      </w:r>
    </w:p>
    <w:p>
      <w:pPr>
        <w:shd w:val="clear" w:color="auto" w:fill="FFFFFF"/>
        <w:spacing w:before="100" w:beforeAutospacing="1" w:after="100" w:afterAutospacing="1"/>
        <w:contextualSpacing/>
        <w:jc w:val="right"/>
        <w:rPr>
          <w:rFonts w:hint="default"/>
          <w:lang w:val="ru-RU"/>
        </w:rPr>
      </w:pPr>
      <w:r>
        <w:t>от «</w:t>
      </w:r>
      <w:r>
        <w:rPr>
          <w:rFonts w:hint="default"/>
          <w:lang w:val="ru-RU"/>
        </w:rPr>
        <w:t>30</w:t>
      </w:r>
      <w:r>
        <w:t xml:space="preserve">» </w:t>
      </w:r>
      <w:r>
        <w:rPr>
          <w:lang w:val="ru-RU"/>
        </w:rPr>
        <w:t>июн</w:t>
      </w:r>
      <w:r>
        <w:t>я 20</w:t>
      </w:r>
      <w:r>
        <w:rPr>
          <w:rFonts w:hint="default"/>
          <w:lang w:val="ru-RU"/>
        </w:rPr>
        <w:t>23</w:t>
      </w:r>
      <w:r>
        <w:t xml:space="preserve"> г. № </w:t>
      </w:r>
      <w:r>
        <w:rPr>
          <w:rFonts w:hint="default"/>
          <w:lang w:val="ru-RU"/>
        </w:rPr>
        <w:t>31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</w:pPr>
      <w:r>
        <w:t> </w:t>
      </w:r>
    </w:p>
    <w:p>
      <w:pPr>
        <w:shd w:val="clear" w:color="auto" w:fill="FFFFFF"/>
        <w:spacing w:before="100" w:beforeAutospacing="1" w:after="100" w:afterAutospacing="1"/>
        <w:contextualSpacing/>
        <w:jc w:val="center"/>
      </w:pPr>
      <w: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МО «НАГАЛЫК»</w:t>
      </w:r>
    </w:p>
    <w:p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tbl>
      <w:tblPr>
        <w:tblStyle w:val="3"/>
        <w:tblW w:w="0" w:type="auto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0"/>
        <w:gridCol w:w="4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Емнуев Герман Гаврилович</w:t>
            </w:r>
          </w:p>
        </w:tc>
        <w:tc>
          <w:tcPr>
            <w:tcW w:w="4693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«Нагалык», председатель комиссии;</w:t>
            </w:r>
          </w:p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Шобохонова Галина Геннадьевна</w:t>
            </w:r>
          </w:p>
        </w:tc>
        <w:tc>
          <w:tcPr>
            <w:tcW w:w="4693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управляющая делами администрации МО «Нагалык», заместитель председателя комиссии;</w:t>
            </w:r>
          </w:p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Халапханова Евгения Андреевна</w:t>
            </w:r>
          </w:p>
        </w:tc>
        <w:tc>
          <w:tcPr>
            <w:tcW w:w="4693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Специалист по имуществу администрации МО «Нагалык»,</w:t>
            </w:r>
          </w:p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0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rFonts w:hint="default"/>
                <w:lang w:val="ru-RU" w:eastAsia="en-US"/>
              </w:rPr>
            </w:pPr>
            <w:r>
              <w:rPr>
                <w:lang w:val="ru-RU" w:eastAsia="en-US"/>
              </w:rPr>
              <w:t>Драчев</w:t>
            </w:r>
            <w:r>
              <w:rPr>
                <w:rFonts w:hint="default"/>
                <w:lang w:val="ru-RU" w:eastAsia="en-US"/>
              </w:rPr>
              <w:t xml:space="preserve"> Артем Сергеевич</w:t>
            </w:r>
          </w:p>
        </w:tc>
        <w:tc>
          <w:tcPr>
            <w:tcW w:w="4693" w:type="dxa"/>
            <w:tcBorders>
              <w:top w:val="double" w:color="D3D3D3" w:sz="2" w:space="0"/>
              <w:left w:val="double" w:color="D3D3D3" w:sz="2" w:space="0"/>
              <w:bottom w:val="double" w:color="D3D3D3" w:sz="2" w:space="0"/>
              <w:right w:val="double" w:color="D3D3D3" w:sz="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Юрист администрации МО «Нагалык»;</w:t>
            </w:r>
          </w:p>
          <w:p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</w:tc>
      </w:tr>
    </w:tbl>
    <w:p>
      <w:pPr>
        <w:shd w:val="clear" w:color="auto" w:fill="FFFFFF"/>
        <w:spacing w:before="100" w:beforeAutospacing="1" w:after="100" w:afterAutospacing="1"/>
        <w:contextualSpacing/>
      </w:pPr>
      <w:r>
        <w:t>  </w:t>
      </w:r>
    </w:p>
    <w:p>
      <w:pPr>
        <w:jc w:val="center"/>
        <w:rPr>
          <w:b/>
        </w:rPr>
      </w:pPr>
    </w:p>
    <w:p>
      <w:pPr>
        <w:ind w:right="-716"/>
        <w:jc w:val="center"/>
        <w:rPr>
          <w:b/>
        </w:rPr>
      </w:pPr>
    </w:p>
    <w:p>
      <w:pPr>
        <w:ind w:right="-716"/>
        <w:jc w:val="center"/>
        <w:rPr>
          <w:b/>
        </w:rPr>
      </w:pPr>
    </w:p>
    <w:p>
      <w:pPr>
        <w:ind w:right="-716"/>
        <w:jc w:val="center"/>
        <w:rPr>
          <w:b/>
        </w:rPr>
      </w:pPr>
    </w:p>
    <w:p>
      <w:pPr>
        <w:ind w:right="-716"/>
        <w:jc w:val="center"/>
        <w:rPr>
          <w:b/>
        </w:rPr>
      </w:pPr>
      <w:bookmarkStart w:id="0" w:name="_GoBack"/>
      <w:bookmarkEnd w:id="0"/>
    </w:p>
    <w:p>
      <w:pPr>
        <w:ind w:right="-716"/>
        <w:jc w:val="center"/>
        <w:rPr>
          <w:b/>
        </w:rPr>
      </w:pPr>
    </w:p>
    <w:p>
      <w:pPr>
        <w:ind w:right="-716"/>
        <w:jc w:val="center"/>
        <w:rPr>
          <w:b/>
        </w:rPr>
      </w:pPr>
    </w:p>
    <w:p>
      <w:pPr>
        <w:ind w:right="-716"/>
        <w:jc w:val="center"/>
        <w:rPr>
          <w:b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5"/>
    <w:rsid w:val="00014B05"/>
    <w:rsid w:val="000E51CA"/>
    <w:rsid w:val="0055571F"/>
    <w:rsid w:val="4122412C"/>
    <w:rsid w:val="5C5B32BA"/>
    <w:rsid w:val="7277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2853</Words>
  <Characters>16263</Characters>
  <Lines>135</Lines>
  <Paragraphs>38</Paragraphs>
  <TotalTime>20</TotalTime>
  <ScaleCrop>false</ScaleCrop>
  <LinksUpToDate>false</LinksUpToDate>
  <CharactersWithSpaces>19078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2019-11-05T10:27:00Z</dcterms:created>
  <dc:creator>User</dc:creator>
  <cp:lastModifiedBy>User</cp:lastModifiedBy>
  <cp:lastPrinted>2023-07-06T11:23:30Z</cp:lastPrinted>
  <dcterms:modified xsi:type="dcterms:W3CDTF">2023-07-06T11:24:42Z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E4A18D2027CA4168BA0A80BA2A466062</vt:lpwstr>
  </property>
</Properties>
</file>