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A8" w:rsidRDefault="00C53FA8" w:rsidP="00632E3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(ПРОЕКТ)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__.__. 2018 г. № __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</w:t>
      </w:r>
      <w:r w:rsidR="002864EF">
        <w:rPr>
          <w:rFonts w:ascii="Arial" w:hAnsi="Arial" w:cs="Arial"/>
          <w:b/>
          <w:sz w:val="32"/>
          <w:szCs w:val="32"/>
          <w:lang w:eastAsia="en-US"/>
        </w:rPr>
        <w:t>НАГАЛЫК</w:t>
      </w:r>
      <w:r w:rsidRPr="00D8350B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C53FA8" w:rsidRPr="002864EF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32E38" w:rsidRPr="002864EF" w:rsidRDefault="00632E3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53FA8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И УСЛОВИЯХ ПРИВАТИЗАЦИИ МУНИЦИПАЛЬНОГО ИМУЩЕСТВА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«</w:t>
      </w:r>
      <w:r w:rsidR="002864EF">
        <w:rPr>
          <w:rFonts w:ascii="Arial" w:hAnsi="Arial" w:cs="Arial"/>
          <w:b/>
          <w:sz w:val="32"/>
          <w:szCs w:val="32"/>
        </w:rPr>
        <w:t>НАГАЛЫК</w:t>
      </w:r>
      <w:r w:rsidRPr="00D8350B">
        <w:rPr>
          <w:rFonts w:ascii="Arial" w:hAnsi="Arial" w:cs="Arial"/>
          <w:b/>
          <w:sz w:val="32"/>
          <w:szCs w:val="32"/>
        </w:rPr>
        <w:t>»</w:t>
      </w:r>
    </w:p>
    <w:p w:rsidR="00CD2B6F" w:rsidRDefault="00CD2B6F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53FA8" w:rsidRPr="00C53FA8" w:rsidRDefault="00C53FA8" w:rsidP="00632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FA8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руководст</w:t>
      </w:r>
      <w:r>
        <w:rPr>
          <w:rFonts w:ascii="Arial" w:hAnsi="Arial" w:cs="Arial"/>
          <w:sz w:val="24"/>
          <w:szCs w:val="24"/>
        </w:rPr>
        <w:t>вуясь Уставом МО 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59513D">
        <w:rPr>
          <w:rFonts w:ascii="Arial" w:hAnsi="Arial" w:cs="Arial"/>
          <w:sz w:val="24"/>
          <w:szCs w:val="24"/>
        </w:rPr>
        <w:t xml:space="preserve">, </w:t>
      </w:r>
      <w:r w:rsidRPr="00C53FA8">
        <w:rPr>
          <w:rFonts w:ascii="Arial" w:hAnsi="Arial" w:cs="Arial"/>
          <w:sz w:val="24"/>
          <w:szCs w:val="24"/>
        </w:rPr>
        <w:t>Дума МО 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Pr="00C53FA8">
        <w:rPr>
          <w:rFonts w:ascii="Arial" w:hAnsi="Arial" w:cs="Arial"/>
          <w:sz w:val="24"/>
          <w:szCs w:val="24"/>
        </w:rPr>
        <w:t>»</w:t>
      </w:r>
      <w:r w:rsidR="00632E38">
        <w:rPr>
          <w:rFonts w:ascii="Arial" w:hAnsi="Arial" w:cs="Arial"/>
          <w:sz w:val="24"/>
          <w:szCs w:val="24"/>
        </w:rPr>
        <w:t xml:space="preserve"> решила:</w:t>
      </w:r>
    </w:p>
    <w:p w:rsidR="00C92BCD" w:rsidRPr="00C92BCD" w:rsidRDefault="00C92BCD" w:rsidP="00632E3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32E38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3FA8">
        <w:rPr>
          <w:rFonts w:ascii="Arial" w:eastAsia="Times New Roman" w:hAnsi="Arial" w:cs="Arial"/>
          <w:color w:val="222222"/>
          <w:sz w:val="24"/>
          <w:szCs w:val="24"/>
        </w:rPr>
        <w:t>1. Утвердить Положение о порядке и условиях приватизации муниципального</w:t>
      </w:r>
      <w:r w:rsidR="00C53FA8">
        <w:rPr>
          <w:rFonts w:ascii="Arial" w:eastAsia="Times New Roman" w:hAnsi="Arial" w:cs="Arial"/>
          <w:color w:val="222222"/>
          <w:sz w:val="24"/>
          <w:szCs w:val="24"/>
        </w:rPr>
        <w:t xml:space="preserve"> имущества муниципального образования 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C53FA8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632E38">
        <w:rPr>
          <w:rFonts w:ascii="Arial" w:eastAsia="Times New Roman" w:hAnsi="Arial" w:cs="Arial"/>
          <w:color w:val="222222"/>
          <w:sz w:val="24"/>
          <w:szCs w:val="24"/>
        </w:rPr>
        <w:t xml:space="preserve"> согласно приложению</w:t>
      </w:r>
      <w:r w:rsidRPr="00C53FA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32E38" w:rsidRPr="00C53FA8" w:rsidRDefault="00632E38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C53FA8" w:rsidRDefault="00C53FA8" w:rsidP="00632E3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C92BCD" w:rsidRDefault="00C92BCD" w:rsidP="00632E3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92BCD" w:rsidRPr="0059513D" w:rsidRDefault="00C92BCD" w:rsidP="00632E3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3FA8" w:rsidRDefault="00C53FA8" w:rsidP="00632E38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 w:rsidR="002864EF"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»</w:t>
      </w:r>
    </w:p>
    <w:p w:rsidR="00C53FA8" w:rsidRDefault="002864EF" w:rsidP="00632E38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Борголов</w:t>
      </w:r>
      <w:proofErr w:type="spellEnd"/>
      <w:r>
        <w:rPr>
          <w:rFonts w:ascii="Arial" w:hAnsi="Arial" w:cs="Arial"/>
        </w:rPr>
        <w:t xml:space="preserve"> В.К.</w:t>
      </w:r>
    </w:p>
    <w:p w:rsidR="00C53FA8" w:rsidRDefault="00C53FA8" w:rsidP="00632E38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C53FA8" w:rsidRDefault="00C53FA8" w:rsidP="00632E38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 w:rsidR="002864EF"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»</w:t>
      </w:r>
    </w:p>
    <w:p w:rsidR="00C53FA8" w:rsidRDefault="002864EF" w:rsidP="00632E38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Емнуев</w:t>
      </w:r>
      <w:proofErr w:type="spellEnd"/>
      <w:r>
        <w:rPr>
          <w:rFonts w:ascii="Arial" w:hAnsi="Arial" w:cs="Arial"/>
        </w:rPr>
        <w:t xml:space="preserve"> Г.Г.</w:t>
      </w:r>
    </w:p>
    <w:p w:rsidR="00591D69" w:rsidRPr="00C53FA8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591D69" w:rsidRDefault="00591D69" w:rsidP="00632E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591D69" w:rsidRDefault="00591D69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 </w:t>
      </w: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92BCD" w:rsidRDefault="00C92BCD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92BCD" w:rsidRDefault="00C92BCD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92BCD" w:rsidRDefault="00C92BCD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32E38" w:rsidRDefault="00632E3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32E38" w:rsidRDefault="00632E3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32E38" w:rsidRDefault="00632E3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32E38" w:rsidRDefault="00632E3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Pr="00591D69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A368CC" w:rsidRPr="00C92BCD" w:rsidRDefault="00A368CC" w:rsidP="00632E38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C92BCD">
        <w:rPr>
          <w:rFonts w:ascii="Courier New" w:hAnsi="Courier New" w:cs="Courier New"/>
          <w:sz w:val="22"/>
          <w:szCs w:val="22"/>
        </w:rPr>
        <w:t>Приложение</w:t>
      </w:r>
      <w:r w:rsidRPr="00C92BCD">
        <w:rPr>
          <w:rFonts w:ascii="Courier New" w:hAnsi="Courier New" w:cs="Courier New"/>
          <w:sz w:val="22"/>
          <w:szCs w:val="22"/>
        </w:rPr>
        <w:br/>
        <w:t>к решению Думы МО «</w:t>
      </w:r>
      <w:proofErr w:type="spellStart"/>
      <w:r w:rsidR="002864EF">
        <w:rPr>
          <w:rFonts w:ascii="Courier New" w:hAnsi="Courier New" w:cs="Courier New"/>
          <w:sz w:val="22"/>
          <w:szCs w:val="22"/>
        </w:rPr>
        <w:t>Нагалык</w:t>
      </w:r>
      <w:proofErr w:type="spellEnd"/>
      <w:r w:rsidRPr="00C92BCD">
        <w:rPr>
          <w:rFonts w:ascii="Courier New" w:hAnsi="Courier New" w:cs="Courier New"/>
          <w:sz w:val="22"/>
          <w:szCs w:val="22"/>
        </w:rPr>
        <w:t>»</w:t>
      </w:r>
      <w:r w:rsidRPr="00C92BCD">
        <w:rPr>
          <w:rFonts w:ascii="Courier New" w:hAnsi="Courier New" w:cs="Courier New"/>
          <w:sz w:val="22"/>
          <w:szCs w:val="22"/>
        </w:rPr>
        <w:br/>
        <w:t>от ___</w:t>
      </w:r>
      <w:r w:rsidR="009A65E1">
        <w:rPr>
          <w:rFonts w:ascii="Courier New" w:hAnsi="Courier New" w:cs="Courier New"/>
          <w:sz w:val="22"/>
          <w:szCs w:val="22"/>
        </w:rPr>
        <w:t xml:space="preserve"> ___</w:t>
      </w:r>
      <w:r w:rsidRPr="00C92BCD">
        <w:rPr>
          <w:rFonts w:ascii="Courier New" w:hAnsi="Courier New" w:cs="Courier New"/>
          <w:sz w:val="22"/>
          <w:szCs w:val="22"/>
        </w:rPr>
        <w:t>____ 2018г. № __</w:t>
      </w:r>
    </w:p>
    <w:p w:rsidR="00591D69" w:rsidRPr="00591D69" w:rsidRDefault="00591D69" w:rsidP="00632E38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591D69" w:rsidRDefault="00591D69" w:rsidP="00632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ПОЛОЖЕНИЕ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О ПОРЯДКЕ И УСЛОВИЯХ ПРИВАТИЗАЦИИ МУНИЦИПАЛЬНОГО ИМУЩЕСТВА </w:t>
      </w:r>
      <w:r w:rsidR="00A368CC"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МУНИЦИПАЛЬНОГО ОБРАЗОВАНИ</w:t>
      </w:r>
      <w:proofErr w:type="gramStart"/>
      <w:r w:rsidR="00A368CC"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Я«</w:t>
      </w:r>
      <w:proofErr w:type="gramEnd"/>
      <w:r w:rsidR="002864EF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НАГАЛЫК</w:t>
      </w:r>
      <w:r w:rsidR="00A368CC"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»</w:t>
      </w:r>
      <w:r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 </w:t>
      </w:r>
    </w:p>
    <w:p w:rsidR="00632E38" w:rsidRPr="00A368CC" w:rsidRDefault="00632E38" w:rsidP="00632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632E38" w:rsidRDefault="00632E38" w:rsidP="00632E38">
      <w:pPr>
        <w:pStyle w:val="a5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Pr="00253EAF">
        <w:rPr>
          <w:rFonts w:ascii="Arial" w:hAnsi="Arial" w:cs="Arial"/>
          <w:b/>
        </w:rPr>
        <w:t xml:space="preserve">. </w:t>
      </w:r>
      <w:r w:rsidR="00591D69" w:rsidRPr="00632E38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Общие положения</w:t>
      </w:r>
      <w:r w:rsidR="00591D69" w:rsidRPr="00632E3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32E38" w:rsidRPr="00632E38" w:rsidRDefault="00632E38" w:rsidP="00632E38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1.1. Положение о порядке и условиях приватизации муниципального имущества </w:t>
      </w:r>
      <w:bookmarkStart w:id="0" w:name="OLE_LINK1"/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92B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bookmarkEnd w:id="0"/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устанавливающее организационные и правовые основы возмездного отчуждения муниципального имущества, разработано на основе Федерального закона РФ от 21.12.2001 № 178-ФЗ «О приватизации государственного и муниципального имущества» (далее - ФЗ).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1.2. Настоящее Положение регулирует отношения, возникающие при приватизации муниципального имущества, находящегося в собственности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связанные с ними отношения по управлению муниципальным имуществом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1.3. Под приватизацией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</w:t>
      </w:r>
      <w:proofErr w:type="gramStart"/>
      <w:r w:rsidR="00BC53A6">
        <w:rPr>
          <w:rFonts w:ascii="Arial" w:eastAsia="Times New Roman" w:hAnsi="Arial" w:cs="Arial"/>
          <w:color w:val="222222"/>
          <w:sz w:val="24"/>
          <w:szCs w:val="24"/>
        </w:rPr>
        <w:t>я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proofErr w:type="gramEnd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(далее – муниципального имущества) понимается возмездное отчуждение имущества, находящегося в собственности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в собственность физических и (или) юридических лиц.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1.6. Приватизация муниципального имущества осуществляется органами местного самоуправления самостоятельно в порядке, предусмотренном настоящим Положением и ФЗ.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1.7. Полномочия, отнесенные ФЗ к компетенции органов местного самоуправления, осуществляются Администрацией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за исключением случаев, предусмотренных настоящим Положением.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1.8. Действие настоящего Положения не распространяется на отношения, возникающие при отчуждении:</w:t>
      </w:r>
    </w:p>
    <w:p w:rsidR="00591D69" w:rsidRPr="00A368CC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1) 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2) </w:t>
      </w:r>
      <w:r w:rsidR="00906C8C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природных ресурсов;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3) </w:t>
      </w:r>
      <w:r w:rsidR="00906C8C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муниципального жилищного фонда;</w:t>
      </w:r>
    </w:p>
    <w:p w:rsidR="00591D69" w:rsidRPr="00A368CC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4) 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муниципального имущества, находящегося за пределами территории Российской Федерации;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9) муниципального имущества на основании судебного решения;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10)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 № 208-ФЗ «Об акционерных обществах».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1.10. К отношениям по отчуждению муниципального имущества, не урегулированным ФЗ и настоящим Положением, применяются нормы гражданского законодательства.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1.11.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Открытые акционерные общества не могут являться покупателями размещенных ими акций, подлежащих приватизации в соответствии с ФЗ.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632E38" w:rsidRDefault="00632E38" w:rsidP="00632E3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Pr="00632E3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591D69" w:rsidRPr="00632E38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Планирование приватизации муниципального имущества.</w:t>
      </w:r>
    </w:p>
    <w:p w:rsidR="00632E38" w:rsidRPr="00632E38" w:rsidRDefault="00632E38" w:rsidP="00632E38">
      <w:pPr>
        <w:pStyle w:val="a5"/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2.1. Прогнозный план приватизации муниципального </w:t>
      </w:r>
      <w:r w:rsidR="00632E38">
        <w:rPr>
          <w:rFonts w:ascii="Arial" w:eastAsia="Times New Roman" w:hAnsi="Arial" w:cs="Arial"/>
          <w:color w:val="000000"/>
          <w:sz w:val="24"/>
          <w:szCs w:val="24"/>
        </w:rPr>
        <w:t xml:space="preserve">имущества ежегодно составляется 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Администрацией 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 и направляется Главой 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BC53A6">
        <w:rPr>
          <w:rFonts w:ascii="Arial" w:eastAsia="Times New Roman" w:hAnsi="Arial" w:cs="Arial"/>
          <w:color w:val="000000"/>
          <w:sz w:val="24"/>
          <w:szCs w:val="24"/>
        </w:rPr>
        <w:t> в Думу муниципального образования</w:t>
      </w:r>
      <w:r w:rsidR="00C30D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 для утверждения одновременно с проектом бюджета поселения на следующий финансовый год в составе прилагаемых к нему документов и материалов.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lastRenderedPageBreak/>
        <w:t>2.2.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Прогнозный план может быть изменен и дополнен в течение года в порядке, установленном п. 2.1 настоящего Положения. В случае внесения изменений и дополнений в прогнозный план приватизации объектов муниципального имущества, информационное сообщение о продаже муниципального имущества согласно п.3.4.2. настоящего Положения должно быть опубликовано не менее чем за 2 месяца до дня осуществления продажи указанного имущества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.</w:t>
      </w:r>
      <w:proofErr w:type="gramEnd"/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2.3. Прогнозный план содержит перечень муниципальных унитарных предприятий, акций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2.4. Предложения о приватизации муниципального имущества в очередном финансовом году вправе направлять в Администрацию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любые юридические и физические лица.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2.5.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не вправе осуществлять приватизацию муниципального имущества в отсутствии разработанного и утвержденного в порядке, установленном настоящим Положением, Прогнозного плана приватизации на соответствующий год, а также осуществлять в любой форме приватизацию объектов муниципального имущества, не включенных в Прогнозный план приватизации.    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2.6. Необходимость включения того или иного объекта муниципальной собственности в Прогнозный план, а также применения конкретного способа приватизации к каждому конкретному объекту должны быть подробно мотивированы в Пояснительной записке к проекту Прогнозного плана.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2.7.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одновременно с отчетом об исполнении бюджета за пр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едыдущий год представляет на Думу 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2.8. 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Pr="00253EAF">
        <w:rPr>
          <w:rFonts w:ascii="Arial" w:hAnsi="Arial" w:cs="Arial"/>
          <w:b/>
        </w:rPr>
        <w:t xml:space="preserve">. </w:t>
      </w:r>
      <w:r w:rsidR="00591D69" w:rsidRPr="00C30D66">
        <w:rPr>
          <w:rFonts w:ascii="Arial" w:eastAsia="Times New Roman" w:hAnsi="Arial" w:cs="Arial"/>
          <w:b/>
          <w:color w:val="222222"/>
          <w:sz w:val="24"/>
          <w:szCs w:val="24"/>
        </w:rPr>
        <w:t>Порядок и способы приватизации муниципального имущества.</w:t>
      </w:r>
    </w:p>
    <w:p w:rsidR="00632E38" w:rsidRPr="00C30D66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3.1. Определение цены подлежащего приватизации муниципального имущества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3.1.1. Нормативная цена подлежащего приватизации муниципального имущества (далее - нормативная цена)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3.1.2. Начальная цена приватизируемого муниципального имущества устанавливается Администрацией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 Способы приватизации муниципального имущества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3.2.1. Используются следующие способы приватизации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2) продажа муниципального имущества на аукционе;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3) продажа акций открытых акционерных обществ на специализированном аукционе;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4) продажа муниципального имущества на конкурсе;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5) продажа акций открытых акционерных обществ через организатора торговли на рынке ценных бумаг;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6) продажа муниципального имущества посредством публичного предложения;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7) продажа муниципального имущества без объявления цены;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8) внесение муниципального имущества в качестве вклада в уставные капиталы открытых акционерных обществ;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9) продажа акций открытых акционерных обществ по результатам доверительного управления.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3.2.2. Приватизация имущественного комплекса унитарного предприятия в случае, если размер уставного капитала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открытое акционерное общество.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иных случаях приватизация имущественного комплекса унитарного предприятия осуществляется другими предусмотренными настоящим Положением и ФЗ способами.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В случае если аукцион, специализированный аукцион или конкурс по продаже муниципального имущества был признан несостоявшимся в силу отсутствия заявок либо участия в нем одного покупателя, приватизация может быть осуществлена другими предусмотренными настоящим Положением способами.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3.2.3. Приватизация муниципального имущества осуществляется только способами, предусмотренными настоящим Положением и ФЗ.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3.3. Порядок принятия решений об условиях приватизации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3.3.1. Приватизацию муниципального имущества от имени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осуществляет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которая выполняет функции продавца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3.3.2. Решение о приватизации и условиях приватизации муниципального имущества принимается Главой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 соответствии с прогнозным планом приватизации муниципального имущества, утвержденным Советом депутатов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3.3.3. В решении об условиях приватизации должны содержаться следующие сведения: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способ приватизации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нормативная цена;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срок рассрочки платежа (в случае ее предоставления);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необходимые для приватизации имущества сведения.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3.3.4. Для осуществления функций продавца постановлением Главы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создается Комиссия по приватизации муниципального имущества, которая действует в соответствии с Положением, утверждаемым Главой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выполняет следующие функции: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рассматривает план приватизации имущества,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прогнозного плана приватизации, утвержденного Советом депутатов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рассматривает заявки претендентов на участие в торгах;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принимает решение о допуске претендентов к участию в торгах или об отказе в допуске к участию в торгах;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определяет сроки и условия внесения задатков участникам торгов;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проводит торги и определяет победителя торгов;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оформляет и подписывает протокол об итогах торгов;</w:t>
      </w:r>
    </w:p>
    <w:p w:rsidR="00591D69" w:rsidRPr="00A368CC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91D69" w:rsidRPr="00A368CC">
        <w:rPr>
          <w:rFonts w:ascii="Arial" w:eastAsia="Times New Roman" w:hAnsi="Arial" w:cs="Arial"/>
          <w:color w:val="000000"/>
          <w:sz w:val="24"/>
          <w:szCs w:val="24"/>
        </w:rPr>
        <w:t>принимает решение о признании торгов несостоявшимися в случаях, установленных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осуществляет иные функции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предусмотренные настоящим Положением.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3.3.5.Расходы на работы, услуги, связанные с организацией и проведением приватизации муниципального имущества сторонними организациями, предусматриваются в бюджете поселения и не могут превышать 5% от денежных средств, поступающих в бюджет поселения от продажи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3.3.6.В состав комиссии по приватизации по представлению Совета депутатов 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</w:t>
      </w:r>
      <w:proofErr w:type="gramStart"/>
      <w:r w:rsidR="00BC53A6">
        <w:rPr>
          <w:rFonts w:ascii="Arial" w:eastAsia="Times New Roman" w:hAnsi="Arial" w:cs="Arial"/>
          <w:color w:val="222222"/>
          <w:sz w:val="24"/>
          <w:szCs w:val="24"/>
        </w:rPr>
        <w:t>я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proofErr w:type="gramEnd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A368CC">
        <w:rPr>
          <w:rFonts w:ascii="Arial" w:eastAsia="Times New Roman" w:hAnsi="Arial" w:cs="Arial"/>
          <w:color w:val="000000"/>
          <w:sz w:val="24"/>
          <w:szCs w:val="24"/>
        </w:rPr>
        <w:t> включается два депутата Думы муниципального образования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 Информационное обеспечение приватизации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3.4.1. Прогнозный план приватизации муниципального имущества, отчет о выполнении прогнозного плана приватизации муниципального имущества за прошедший год, а также решения об условиях приватизации муниципального имущества подлежат опубликованию.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3.4.2. Информационное сообщение о продаже муниципального имущества должно быть опубликовано в газете «Новые рубежи» не менее чем за тридцать дней до дня осуществления продажи указанного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3.4.3. Обязательному опубликованию в информационном сообщении о продаже муниципального имущества подлежат следующие сведения: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способ приватизации;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начальная цена;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форма подачи предложений о цене;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и сроки платежа, необходимые реквизиты счетов;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порядок, место, даты начала и окончания подачи заявок (предложений);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срок заключения договора купли-продажи;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ограничения участия отдельных категорий физических и юридических лиц в приватизации муниципального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определения победителей;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размер, срок и порядок внесения задатка, необходимые реквизиты счетов;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место и срок подведения итогов;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конкурса (при продаже муниципального имущества на конкурсе);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форма бланка заявки (при продаже акций на специализированном аукционе).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3.4.4.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полное наименование, почтовый адрес и место нахождения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размер уставного капитала открытого акционерного общества, общее количество и категории выпущенных акций, их номинальная стоимость;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площадь земельного участка, на котором расположено недвижимое имущество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численность работников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 процентов.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3.4.5.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3.4.6. Информация о результатах сделок приватизации муниципального имущества подлежит опубликованию в газете «Новые рубежи» в месячный срок со дня совершения указанных сделок.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цена сделки приватизации;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имя (наименование) покупателя.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 Документы, представляемые покупателями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3.5.1. Претенденты представляют следующие документы: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заявку;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Физические лица предъявляют документ, удостоверяющий личность.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Юридические лица дополнительно представляют следующие документы: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нотариально заверенные копии учредительных документов;</w:t>
      </w:r>
    </w:p>
    <w:p w:rsidR="00591D69" w:rsidRPr="00A368CC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сведения о доле муниципального образования в уставном капитале юридического лица;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документы, требование к представлению которых может быть установлено федеральным законодательством;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опись представленных документов.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3.5.2. Обязанность доказать свое право на приобретение муниципального имущества возлагается на претендента.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lastRenderedPageBreak/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 w:rsidRPr="00253EAF">
        <w:rPr>
          <w:rFonts w:ascii="Arial" w:hAnsi="Arial" w:cs="Arial"/>
          <w:b/>
        </w:rPr>
        <w:t xml:space="preserve">. 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Продажа муниципального имущества на аукционе.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4.1. Подготовка, организация и проведение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на аукционе (приложение 1, 2).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 w:rsidRPr="00253EAF">
        <w:rPr>
          <w:rFonts w:ascii="Arial" w:hAnsi="Arial" w:cs="Arial"/>
          <w:b/>
        </w:rPr>
        <w:t xml:space="preserve">. 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Продажа акций открытых акционерных обществ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на специализированном аукционе.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5.1. Подготовка, организация и проведение специализированного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 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C30D6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C30D66"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на специализированном аукционе (приложение 3, 4).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Продажа муниципального имущества на конкурсе.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6.3.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6.4. Продолжительность приема заявок на участие в конкурсе должна быть не менее чем двадцать пять дней.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6.5. Задаток для участия в конкурсе устанавливается в размере 20 процентов начальной цены, указанной в информационном сообщении о проведении указанного конкурса, но не более чем 4,5 миллиона установленных федеральным законом минимальных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размеров оплаты труда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6.6. 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рт с пр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едложением о цене продаваемого имущества может быть подан при подаче заявки.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6.7. Претендент не допускается к участию в конкурсе по следующим основаниям: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заявка подана лицом, не уполномоченным претендентом на осуществление таких действий;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Перечень указанных оснований отказа претенденту в участии в конкурсе является исчерпывающим.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6.8.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6.9. Одно лицо имеет право подать только одну заявку, а также только одно предложение о цене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6.10. Уведомление о победе на конкурсе выдается победителю или его полномочному представителю под расписку или высылается по почте заказным письмом в течение пяти дней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 даты подведения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итогов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6.11.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6.12. Суммы задатков, внесенные участниками конкурса, за исключением победителя, возвращаются участникам конкурса в течение пяти дней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 даты подведения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итогов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6.13. В течение десяти дней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 даты подведения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итогов конкурса с победителем конкурса заключается договор купли-продажи.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6.14. Договор купли-продажи муниципального имущества включает в себя порядок выполнения победителем конкурса условий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6.15. Договор купли-продажи муниципального имущества должен содержать: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конкурса, формы и сроки их выполнения;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подтверждения победителем конкурса выполнения условий конкурса;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порядок осуществления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контроля за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выполнением победителем конкурса условий конкурса;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определяемые по соглашению сторон условия.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6.16.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дств в р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азмере и в сроки, которые указаны в договоре купли-продажи.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6.17. Срок выполнения условий конкурса не может превышать один год.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6.18. Победитель конкурса вправе до перехода к нему права собственности на муниципальное имущество осуществлять полномочия, установленные пунктами 6.19 и 6.20 настоящей статьи.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6.19. В случае если объектом продажи на конкурсе являются акции открытого акционерного общества,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усмотрению, за исключением голосования по следующим вопросам: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- внесение изменений и дополнений в учредительные документы открытого акционерного общества;</w:t>
      </w:r>
      <w:proofErr w:type="gramEnd"/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отчуждение, залог, сдача в аренду, совершение иных способных привести к отчуждению имущества открытого акционерного общества действий,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размер оплаты труда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залог и отчуждение недвижимого имущества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получение кредита в размере более чем 5 процентов стоимости чистых активов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учреждение товариществ и хозяйственных обществ;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эмиссия ценных бумаг, не конвертируемых в акции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утверждение годового отчета, бухгалтерского баланса, счетов прибыли и убытков открытого акционерного общества, а также распределение его прибыли и убытков.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Победитель конкурса не вправе осуществлять голосование по вопросу реорганизации или ликвидации открытого акционерного общества.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Открытое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конвертируемых в акции указанного общества ценных бумаг.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6.20.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 и собственником совершать какие-либо сделки.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6.21. Условия конкурса могут предусматривать: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сохранение определенного числа рабочих мест;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переподготовку и (или) повышение квалификации работников;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перечень условий конкурса является исчерпывающим.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6.22.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акций открытых акционерных обществ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через организатора торговли на рынке ценных бумаг.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7.1. Акции открытых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7.2. 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7.4.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правилами, установленными организатором торговли.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официальных информационных бюллетенях и в газете «Новые рубежи».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муниципального имущества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посредством публичного предложения.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8.1. Подготовка, организация и проведение продажи муниципального имущества посредством публичного предложения,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образования«</w:t>
      </w:r>
      <w:r w:rsidR="002864EF">
        <w:rPr>
          <w:rFonts w:ascii="Arial" w:hAnsi="Arial" w:cs="Arial"/>
          <w:sz w:val="24"/>
          <w:szCs w:val="24"/>
        </w:rPr>
        <w:t>Нагалык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посредством публичного предложения (приложение 6).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IX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муниципального имущества без объявления цены.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9.1. Подготовка, организация и проведение продажи муниципального имущества без объявления цены,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без объявления цены (приложение 7).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Внесение муниципального имущества в качестве вклада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в уставные капиталы открытых акционерных обществ.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10.1. По решению Главы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10.2. 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при учреждении открытых акционерных обществ;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в порядке оплаты размещаемых дополнительных акций при увеличении уставных капиталов открытых акционерных обществ.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10.3.1.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осуществляться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10.3.2. Дополнительные акции, в оплату которых вносятся муниципальное имущество и (или) исключительные права, являются обыкновенными акциями.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10.3.4.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10.4.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«Об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акционерных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обществах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» и законодательством Российской Федерации об оценочной деятельности, если иное не установлено Федеральным законом «Об особенностях управления и распоряжения имуществом железнодорожного транспорта».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акций открытого акционерного общества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по результатам доверительного управления.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591D69" w:rsidRPr="002864E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11.4.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сделок, связанных с продажей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имущественного комплекса унитарного предприятия.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12.1. Имущественный комплекс унитарного предприятия может быть продан в собственность юридических лиц, а также граждан, осуществляющих предпринимательскую деятельность без образования юридического лица, в порядке и способами, которые предусмотрены ФЗ, с учетом особенностей, установленных настоящей статьей.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Состав подлежащего продаже имущественного комплекса унитарного предприятия определяется в соответствии со статьей 11 ФЗ.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Опубликование прогнозного плана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12.2. После исполнения покупателем условий договора купли-продажи имущественного комплекса унитарного предприятия с покупателем подписывается передаточный акт. По обязательствам, не учтенным в передаточном акте, муниципальное образование ответственности не несут.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12.3. Право собственности на имущественный комплекс унитарного предприятия переходит к покупателю в порядке, предусмотренном пунктами 3 и 4 статьи 32 ФЗ, при условии погашения задолженности (при ее наличии) по уплате налогов и иных обязательных платежей в бюджеты всех уровней и государственные внебюджетные фонды.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предприятия, имущественный комплекс которого продан.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12.4.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12.5. С переходом права собственности на имущественный комплекс унитарного предприятия к покупателю прекращается унитарное предприятие, имущественный комплекс которого продан.</w:t>
      </w:r>
    </w:p>
    <w:p w:rsidR="00591D69" w:rsidRPr="002864E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Порядок внесения записи о прекращении унитарного предприятия в государственный реестр юридических лиц определяется Правительством Российской Федерации.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Отчуждение земельных участков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находящихся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у унитарного предприятия на праве постоянного (бессрочного) пользования или аренды;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занимаемых объектами недвижимости, указанными в пункте 13.1 настоящего Положения,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13.4.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множественностью лиц на стороне арендатора в порядке, установленном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13.5. Земельный участок отчуждается в соответствии с пунктами 13.1 – 13.4 настоящего Положения в границах, которые определяются на основании плана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план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13.7. Отчуждению в соответствии с ФЗ не подлежат земельные участки в составе земель: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сельскохозяйственного назначения, лесного и водного фондов, особо охраняемых природных территорий и объектов;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зараженных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опасными веществами и подвергшихся биогенному заражению;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водоохранного</w:t>
      </w:r>
      <w:proofErr w:type="spell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санитарно-защитного назначения;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общего пользования (улицы, проезды, дороги, набережные, парки, лесопарки, скверы, сады, бульвары, водоемы, пляжи и другие);</w:t>
      </w:r>
      <w:proofErr w:type="gramEnd"/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транспорта, предназначенные для обеспечения деятельности морских и речных портов, аэропортов, а также отведенные (зарезервированные) для их перспективного развития;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 подлежащих отчуждению в соответствии с законодательством Российской Федерации.</w:t>
      </w:r>
    </w:p>
    <w:p w:rsidR="00C464EA" w:rsidRPr="00A368CC" w:rsidRDefault="00C464EA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XIV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приватизации объектов культурного наследия.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14.2. Условия охранных обязательств в отношении объектов культурного наследия (памятников истории и культуры) местного (муниципального) значения определяются Администрацией района в соответствии с законодательством Российской Федерации: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14.3. Охранное обязательство оформляется в порядке, установленном Правительством Российской Федерации,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объект культурного наследия (памятник истории и культуры).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 (памятник истории и культуры), выявленный объект культурного наследия (памятник истории и культуры) или имущественный комплекс унитарного предприятия, в составе которого приватизируется объект культурного наследия (памятник истории и культуры).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14.4. Охранное обязательство должно содержать требования к содержанию объекта культурного наследия, условиям доступа граждан, порядку и срокам проведения реставрационных, ремонтных и иных работ, а также иные обеспечивающие сохранность такого объекта требования.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если интерьер внутренних помещений объекта культурного наследия не является предметом охраны данного объекта, обеспечение доступа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граждан во внутренние помещения объекта культурного наследия не может быть вменено в обязанность собственника объекта культурного наследия.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Требования к подготовке охранных обязательств, их содержанию и выполнению, меры по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контролю за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их выполнением, а также требования к подтверждению собственником объекта культурного наследия выполнения этих обязательств утверждаются в порядке, определенном Правительством Российской Федерации.</w:t>
      </w:r>
    </w:p>
    <w:p w:rsidR="001B162A" w:rsidRDefault="001B162A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приватизации объектов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социально-культурного и коммунально-бытового назначения.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15.1.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используемых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по назначению: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 здравоохранения, образования, культуры, предназначенных для обслуживания жителей соответствующего поселения;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детских оздоровительных комплексов (дач, лагерей);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жилищного фонда и объектов его инфраструктуры;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Изменение назначения указанных в настоящем пункте объектов осуществляется в порядке, установленном законодательством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15.2.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федеральным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1637A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632E38">
        <w:rPr>
          <w:rFonts w:ascii="Arial" w:eastAsia="Times New Roman" w:hAnsi="Arial" w:cs="Arial"/>
          <w:color w:val="222222"/>
          <w:sz w:val="24"/>
          <w:szCs w:val="24"/>
        </w:rPr>
        <w:t>______</w:t>
      </w:r>
      <w:r w:rsidR="0011637A">
        <w:rPr>
          <w:rFonts w:ascii="Arial" w:eastAsia="Times New Roman" w:hAnsi="Arial" w:cs="Arial"/>
          <w:color w:val="222222"/>
          <w:sz w:val="24"/>
          <w:szCs w:val="24"/>
        </w:rPr>
        <w:t>»</w:t>
      </w:r>
      <w:bookmarkStart w:id="1" w:name="_GoBack"/>
      <w:bookmarkEnd w:id="1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Обременения приватизируемого муниципального имущества.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законодательством, публичным сервитутом и настоящим Положением.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16.2. Ограничениями могут являться: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3) иные обязанности, предусмотренные федеральным законом или в установленном им порядке.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беспрепятственный доступ, проход, проезд;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возможность размещения межевых, геодезических и иных знаков;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указанное лицо может быть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обязано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исполнить в натуре условия обременения, в том числе публичного сервитута;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16.7. Обременение, в том числе публичный сервитут, может быть прекращено или их условия могут быть изменены в случае: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невозможности или существенного затруднения использования имущества по его прямому назначению.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16.8. Прекращение обременения, в том числе публичного сервитута, или изменение их условий допускается на основании решения Главы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</w:t>
      </w:r>
      <w:proofErr w:type="gramStart"/>
      <w:r w:rsidR="00BC53A6">
        <w:rPr>
          <w:rFonts w:ascii="Arial" w:eastAsia="Times New Roman" w:hAnsi="Arial" w:cs="Arial"/>
          <w:color w:val="222222"/>
          <w:sz w:val="24"/>
          <w:szCs w:val="24"/>
        </w:rPr>
        <w:t>я«</w:t>
      </w:r>
      <w:proofErr w:type="spellStart"/>
      <w:proofErr w:type="gramEnd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или иного уполномоченного органа либо на основании решения суда, принятого по иску собственника имущества.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Оформление сделок купли-продажи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и оплата приватизируемого муниципального имущества.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17.1. Продажа муниципального имущества оформляется договором купли-продажи.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17.2. Обязательными условиями договора купли-продажи муниципального имущества являются: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17.2.1.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в соответствии с федеральным законодательством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591D69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17.2.2.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91D69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17.2.3.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591D69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17.2.4. Иные условия, установленные сторонами такого договора по взаимному соглашению.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законодательством и настоящим Положением.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17.5.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17.5.1. К затратам на организацию и проведение приватизации муниципального имущества относятся: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подготовка имущества к продаже, в том числе изготовление технических паспортов на помещения, здания, строения, сооружения, не завершенные строительством объекты;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привлечение маркетинговых и финансовых консультантов;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оценка имущества для определения его рыночной стоимости и установления начальной цены;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оплата услуг держателей реестров, владельцев ценных бумаг (регистраторов) по внесению данных в реестр и выдаче выписок из реестра;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расходы, связанные с оформлением прав на муниципальное имущество, а также с осуществлением муниципальным образованием прав акционера;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организация продажи имущества, включая привлечение с этой целью профессиональных участников рынка ценных бумаг и иных лиц;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осуществление деятельности по учету и контролю выполнения покупателями имущества своих обязательств;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защита имущественных и иных прав и законных интересов муниципального образования в судах;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рекламирование,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совершенствование организационно-технической базы продаж муниципального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иные услуги, для выполнения которых, в соответствии с настоящим Положением, могут быть привлечены сторонние организации.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17.6. При продаже муниципального имущества законным средством платежа признается валюта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17.7. За несвоевременное перечисление денежных средств, полученных от продажи муниципального имущества в бюджет </w:t>
      </w:r>
      <w:r w:rsidR="00BC53A6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2967ED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2967ED"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уплачиваются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бюджетом поселения.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17.8.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законодательством о приватизации.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17.9. Покупатель вправе оплатить приобретаемое муниципальное имущество досрочно.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17.10. С покупателя могут быть взысканы убытки, причиненные неисполнением договора купли-продажи.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Порядок возврата денежных средств по недействительным сделкам купли-продажи государственного или муниципального имущества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18.1.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средств, поступивших по другим сделкам приватизации муниципального имущества. Денежные средства в размере, определенном решением суда, после передачи имущества согласно решению суда в муниципальную собственность подлежат возврату покупателю из суммы денежных средств, полученных в счет оплаты иными покупателями приватизируемого муниципального имущества, до распределения денежных сре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дств в с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оответствии со статьей 33 ФЗ. Оставшиеся после исполнения решений суда денежные средства подлежат перечислению их получателям в порядке, установленном статьей 33 ФЗ.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18.2. В случае недостаточности денежных средств от сделок купли-продажи муниципального имущества для обеспечения полного возврата денежных сре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дств в ср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ок, предусмотренный исполнительными документами, возврат недостающих денежных средств осуществляется за счет денежных средств бюджета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XIX</w:t>
      </w:r>
      <w:r w:rsidR="00591D69" w:rsidRPr="00BC53A6">
        <w:rPr>
          <w:rFonts w:ascii="Arial" w:eastAsia="Times New Roman" w:hAnsi="Arial" w:cs="Arial"/>
          <w:b/>
          <w:color w:val="222222"/>
          <w:sz w:val="24"/>
          <w:szCs w:val="24"/>
        </w:rPr>
        <w:t>. Заключительные положения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19.1.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, осуществляющая функции по продаже приватизируемого муниципального имущества, обращается в суды с исками и выступает в судах от имени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муниципального образования в защиту имущественных и иных прав и законных интересов муниципального образования.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19.2. Защита прав муниципального образования как собственника имущества финансируется за счет средств бюджета. В соответствии с ФЗ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освобождается от уплаты государственной пошлины в судах в случаях представления государственных интересов или интересов муниципального образования.</w:t>
      </w:r>
    </w:p>
    <w:p w:rsidR="005F142C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19.3.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Все не отмеченные или не урегулированные настоящим Положением особенности приватизации муниципального имущества определяются Федеральным законом № 178-ФЗ, Постановлением Правительства РФ от 12.08.2002 № 585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другими нормативными и правовыми актами.</w:t>
      </w:r>
      <w:proofErr w:type="gramEnd"/>
    </w:p>
    <w:sectPr w:rsidR="005F142C" w:rsidRPr="00A368CC" w:rsidSect="00C92BCD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F0" w:rsidRDefault="005E41F0" w:rsidP="005F142C">
      <w:pPr>
        <w:spacing w:after="0" w:line="240" w:lineRule="auto"/>
      </w:pPr>
      <w:r>
        <w:separator/>
      </w:r>
    </w:p>
  </w:endnote>
  <w:endnote w:type="continuationSeparator" w:id="0">
    <w:p w:rsidR="005E41F0" w:rsidRDefault="005E41F0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F0" w:rsidRDefault="005E41F0" w:rsidP="005F142C">
      <w:pPr>
        <w:spacing w:after="0" w:line="240" w:lineRule="auto"/>
      </w:pPr>
      <w:r>
        <w:separator/>
      </w:r>
    </w:p>
  </w:footnote>
  <w:footnote w:type="continuationSeparator" w:id="0">
    <w:p w:rsidR="005E41F0" w:rsidRDefault="005E41F0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6" w:rsidRDefault="00BC53A6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EB2"/>
    <w:multiLevelType w:val="hybridMultilevel"/>
    <w:tmpl w:val="39EC66FC"/>
    <w:lvl w:ilvl="0" w:tplc="B2E4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D4036"/>
    <w:rsid w:val="00105C40"/>
    <w:rsid w:val="0011637A"/>
    <w:rsid w:val="001423FD"/>
    <w:rsid w:val="001B162A"/>
    <w:rsid w:val="001C6249"/>
    <w:rsid w:val="00276574"/>
    <w:rsid w:val="002864EF"/>
    <w:rsid w:val="002967ED"/>
    <w:rsid w:val="0039455E"/>
    <w:rsid w:val="003D4988"/>
    <w:rsid w:val="00455D3B"/>
    <w:rsid w:val="004A303F"/>
    <w:rsid w:val="00517C8A"/>
    <w:rsid w:val="00591D69"/>
    <w:rsid w:val="005E41F0"/>
    <w:rsid w:val="005F142C"/>
    <w:rsid w:val="0062706C"/>
    <w:rsid w:val="00632E38"/>
    <w:rsid w:val="006759FF"/>
    <w:rsid w:val="007432BF"/>
    <w:rsid w:val="00751EB2"/>
    <w:rsid w:val="007A1D49"/>
    <w:rsid w:val="008561EF"/>
    <w:rsid w:val="008D0144"/>
    <w:rsid w:val="00906C8C"/>
    <w:rsid w:val="009221F1"/>
    <w:rsid w:val="009A65E1"/>
    <w:rsid w:val="009B599D"/>
    <w:rsid w:val="009D28A8"/>
    <w:rsid w:val="00A368CC"/>
    <w:rsid w:val="00AE3A27"/>
    <w:rsid w:val="00AE6B90"/>
    <w:rsid w:val="00AF1E50"/>
    <w:rsid w:val="00B747F9"/>
    <w:rsid w:val="00B75937"/>
    <w:rsid w:val="00B8503E"/>
    <w:rsid w:val="00BA0116"/>
    <w:rsid w:val="00BB00F7"/>
    <w:rsid w:val="00BC53A6"/>
    <w:rsid w:val="00C30D66"/>
    <w:rsid w:val="00C464EA"/>
    <w:rsid w:val="00C53FA8"/>
    <w:rsid w:val="00C5492C"/>
    <w:rsid w:val="00C92BCD"/>
    <w:rsid w:val="00CC4BD6"/>
    <w:rsid w:val="00CD2B6F"/>
    <w:rsid w:val="00CF6463"/>
    <w:rsid w:val="00D23C98"/>
    <w:rsid w:val="00D61E7F"/>
    <w:rsid w:val="00DD336B"/>
    <w:rsid w:val="00DE092F"/>
    <w:rsid w:val="00E35C19"/>
    <w:rsid w:val="00E60C4E"/>
    <w:rsid w:val="00E96EC9"/>
    <w:rsid w:val="00EA2756"/>
    <w:rsid w:val="00F07300"/>
    <w:rsid w:val="00F7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7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C5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C5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946"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0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4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4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8670</Words>
  <Characters>49420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User</cp:lastModifiedBy>
  <cp:revision>13</cp:revision>
  <cp:lastPrinted>2018-02-14T01:29:00Z</cp:lastPrinted>
  <dcterms:created xsi:type="dcterms:W3CDTF">2018-01-22T03:27:00Z</dcterms:created>
  <dcterms:modified xsi:type="dcterms:W3CDTF">2018-02-20T15:26:00Z</dcterms:modified>
</cp:coreProperties>
</file>