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15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03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.2022Г.№ </w:t>
      </w: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11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МУНИЦИПАЛЬНОЕ ОБРАЗОВАНИЕ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highlight w:val="none"/>
          <w:lang w:eastAsia="ru-RU"/>
        </w:rPr>
        <w:t xml:space="preserve"> «НАГАЛЫК»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Руководствуясь </w:t>
      </w: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 РФ от 25 июня 2021 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 </w:t>
      </w: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в сфере благоустройства на территории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</w:t>
      </w:r>
      <w:r>
        <w:rPr>
          <w:rFonts w:ascii="Arial" w:hAnsi="Arial" w:eastAsia="Times New Roman" w:cs="Arial"/>
          <w:color w:val="FF0000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Опубликовать настоящее постановление в периодическом печатном издании «Вестник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Нагалыка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» и на официальном сайте администрации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в сети Интернет.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Глава 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Емнуев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Г.Г.</w:t>
      </w:r>
    </w:p>
    <w:p>
      <w:pPr>
        <w:spacing w:after="0" w:line="240" w:lineRule="auto"/>
        <w:ind w:left="5940"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5940"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УТВЕРЖДЕНА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567"/>
        <w:jc w:val="right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 xml:space="preserve">от 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15</w:t>
      </w: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.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03</w:t>
      </w: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 xml:space="preserve">.2022 г. № 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11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>
        <w:rPr>
          <w:rFonts w:ascii="Arial" w:hAnsi="Arial" w:eastAsia="Times New Roman" w:cs="Arial"/>
          <w:color w:val="0000FF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статьей 44 Федерального закона от 31 июля 2021 г. № 248-ФЗ «О государственном контроле (надзоре) и муниципальном контроле в Российской Федерации», постановлением Правительства Российской Федерации от 25 июня 2021 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ПАСПОРТ ПРОГРАММА</w:t>
      </w:r>
    </w:p>
    <w:tbl>
      <w:tblPr>
        <w:tblStyle w:val="3"/>
        <w:tblW w:w="0" w:type="auto"/>
        <w:tblInd w:w="7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4"/>
        <w:gridCol w:w="6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 на 2022 год-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- (далее – Программа профилактики).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color w:val="000000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1. Анализ и оценка состояния подконтрольной сферы.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На территории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осуществляется муниципальный контроль в сфере благоустройства (далее именуется – муниципальный контроль).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Функции муниципального контроля осуществляет-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Объектами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>муниципального контроля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являются (далее – объекты контроля):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территории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 ландшафтной архитектуры, автомобильные дороги, другие территории </w:t>
      </w:r>
      <w:r>
        <w:rPr>
          <w:rFonts w:ascii="Arial" w:hAnsi="Arial" w:eastAsia="Times New Roman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>
        <w:rPr>
          <w:rFonts w:ascii="Arial" w:hAnsi="Arial" w:eastAsia="Times New Roman" w:cs="Arial"/>
          <w:color w:val="000000"/>
          <w:sz w:val="24"/>
          <w:szCs w:val="24"/>
          <w:highlight w:val="none"/>
          <w:lang w:eastAsia="ru-RU"/>
        </w:rPr>
        <w:t>«Нагалык»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 Предупреждение нарушений обязательных требований в сфере благоустройства;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•Проведение профилактических мероприятий направлено на решение следующих задач: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•Снижение рисков причинения вреда (ущерба) охраняемым законом ценностям;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•Внедрение способов профилактики, установленных Положением о муниципальном контроле в сфере благоустройства;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•Повышение уровня правовой грамотности контролируемых лиц;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1) информирование;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2) консультирование;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3)</w:t>
      </w:r>
      <w:r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объявление предостережения;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4)</w:t>
      </w:r>
      <w:r>
        <w:rPr>
          <w:rFonts w:ascii="Arial" w:hAnsi="Arial" w:eastAsia="Times New Roman" w:cs="Arial"/>
          <w:color w:val="000000"/>
          <w:sz w:val="16"/>
          <w:szCs w:val="16"/>
          <w:vertAlign w:val="superscript"/>
          <w:lang w:eastAsia="ru-RU"/>
        </w:rPr>
        <w:t>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профилактический визит.</w:t>
      </w:r>
    </w:p>
    <w:tbl>
      <w:tblPr>
        <w:tblStyle w:val="3"/>
        <w:tblW w:w="0" w:type="auto"/>
        <w:tblInd w:w="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839"/>
        <w:gridCol w:w="2045"/>
        <w:gridCol w:w="1713"/>
        <w:gridCol w:w="1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Способ 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1.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Информирование.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Размещение на официальном сайте </w:t>
            </w:r>
            <w:r>
              <w:rPr>
                <w:rFonts w:ascii="Courier New" w:hAnsi="Courier New" w:eastAsia="Times New Roman" w:cs="Courier New"/>
                <w:sz w:val="24"/>
                <w:szCs w:val="24"/>
                <w:u w:val="single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контроля.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 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Объявление предостережения.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Консультирование по вопросам: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выполнение предписания, выданного по итогам контрольного мероприятия.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Профилактический визит к лицам,  приступившим к осуществлению деятельности в контролируемой сфере в 2021 году.</w:t>
            </w:r>
          </w:p>
        </w:tc>
        <w:tc>
          <w:tcPr>
            <w:tcW w:w="2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В течении года в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соответствии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с заданием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highlight w:val="none"/>
                <w:lang w:eastAsia="ru-RU"/>
              </w:rPr>
              <w:t>«Нагалык»</w:t>
            </w:r>
          </w:p>
        </w:tc>
        <w:tc>
          <w:tcPr>
            <w:tcW w:w="1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tbl>
      <w:tblPr>
        <w:tblStyle w:val="3"/>
        <w:tblW w:w="0" w:type="auto"/>
        <w:tblInd w:w="3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552"/>
        <w:gridCol w:w="2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Величина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70 % от числа обратившихся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>
            <w:pPr>
              <w:spacing w:after="0" w:line="240" w:lineRule="auto"/>
              <w:ind w:firstLine="709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100% от запланированных</w:t>
            </w:r>
          </w:p>
        </w:tc>
      </w:tr>
    </w:tbl>
    <w:p>
      <w:pPr>
        <w:spacing w:line="257" w:lineRule="atLeast"/>
        <w:ind w:right="321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>
      <w:pPr>
        <w:spacing w:line="257" w:lineRule="atLeast"/>
        <w:ind w:right="321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shd w:val="clear" w:color="auto" w:fill="FFFFFF"/>
          <w:lang w:eastAsia="ru-RU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4"/>
    <w:rsid w:val="0013371D"/>
    <w:rsid w:val="00366724"/>
    <w:rsid w:val="36C976C4"/>
    <w:rsid w:val="43B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1374</Words>
  <Characters>7834</Characters>
  <Lines>65</Lines>
  <Paragraphs>18</Paragraphs>
  <TotalTime>4</TotalTime>
  <ScaleCrop>false</ScaleCrop>
  <LinksUpToDate>false</LinksUpToDate>
  <CharactersWithSpaces>9190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2022-03-13T19:53:00Z</dcterms:created>
  <dc:creator>forhaxed@outlook.com</dc:creator>
  <cp:lastModifiedBy>User</cp:lastModifiedBy>
  <cp:lastPrinted>2022-03-23T12:04:00Z</cp:lastPrinted>
  <dcterms:modified xsi:type="dcterms:W3CDTF">2022-03-23T12:05:22Z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D5743CF71235437FA6F67AA51AA60826</vt:lpwstr>
  </property>
</Properties>
</file>